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863A" w14:textId="77777777" w:rsidR="00FC7282" w:rsidRDefault="00FC7282" w:rsidP="001F72F6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</w:p>
    <w:p w14:paraId="50896B86" w14:textId="77777777" w:rsidR="00FC7282" w:rsidRDefault="00FC7282" w:rsidP="001F72F6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</w:p>
    <w:p w14:paraId="2C36E0AB" w14:textId="467D5096" w:rsidR="001F72F6" w:rsidRPr="00FC7282" w:rsidRDefault="001F72F6" w:rsidP="001F72F6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  <w:r w:rsidRPr="00FC7282">
        <w:rPr>
          <w:rFonts w:ascii="Arial" w:hAnsi="Arial" w:cs="Arial"/>
          <w:b/>
          <w:color w:val="7030A0"/>
          <w:sz w:val="36"/>
          <w:szCs w:val="36"/>
        </w:rPr>
        <w:t>Уголовная ответственность несовершеннолетних</w:t>
      </w:r>
    </w:p>
    <w:p w14:paraId="5055CD85" w14:textId="77777777" w:rsidR="001F72F6" w:rsidRPr="001F72F6" w:rsidRDefault="001F72F6" w:rsidP="001F72F6">
      <w:pPr>
        <w:jc w:val="center"/>
        <w:rPr>
          <w:rFonts w:ascii="Arial" w:hAnsi="Arial" w:cs="Arial"/>
          <w:b/>
          <w:sz w:val="28"/>
          <w:szCs w:val="28"/>
        </w:rPr>
      </w:pPr>
    </w:p>
    <w:p w14:paraId="06BA5983" w14:textId="0ABA277B" w:rsid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  <w:r w:rsidRPr="001F72F6">
        <w:rPr>
          <w:rFonts w:ascii="Arial" w:hAnsi="Arial" w:cs="Arial"/>
          <w:sz w:val="28"/>
          <w:szCs w:val="28"/>
        </w:rPr>
        <w:t>Несовершеннолетние –</w:t>
      </w:r>
      <w:r>
        <w:rPr>
          <w:rFonts w:ascii="Arial" w:hAnsi="Arial" w:cs="Arial"/>
          <w:sz w:val="28"/>
          <w:szCs w:val="28"/>
        </w:rPr>
        <w:t xml:space="preserve"> </w:t>
      </w:r>
      <w:r w:rsidRPr="001F72F6">
        <w:rPr>
          <w:rFonts w:ascii="Arial" w:hAnsi="Arial" w:cs="Arial"/>
          <w:sz w:val="28"/>
          <w:szCs w:val="28"/>
        </w:rPr>
        <w:t>лица, которые ко времени совершения преступлений исполнилось 14, но не исполнилось 18 лет</w:t>
      </w:r>
      <w:r w:rsidR="0059200F">
        <w:rPr>
          <w:rFonts w:ascii="Arial" w:hAnsi="Arial" w:cs="Arial"/>
          <w:sz w:val="28"/>
          <w:szCs w:val="28"/>
        </w:rPr>
        <w:t>.</w:t>
      </w:r>
    </w:p>
    <w:p w14:paraId="01F03396" w14:textId="77777777" w:rsidR="00FC7282" w:rsidRPr="001F72F6" w:rsidRDefault="00FC7282" w:rsidP="001F72F6">
      <w:pPr>
        <w:jc w:val="left"/>
        <w:rPr>
          <w:rFonts w:ascii="Arial" w:hAnsi="Arial" w:cs="Arial"/>
          <w:sz w:val="28"/>
          <w:szCs w:val="28"/>
        </w:rPr>
      </w:pPr>
    </w:p>
    <w:p w14:paraId="3608A32C" w14:textId="77777777" w:rsidR="001F72F6" w:rsidRPr="001F72F6" w:rsidRDefault="001F72F6" w:rsidP="001F72F6">
      <w:pPr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4857"/>
      </w:tblGrid>
      <w:tr w:rsidR="001F72F6" w:rsidRPr="001F72F6" w14:paraId="376CC460" w14:textId="77777777" w:rsidTr="00FC7282">
        <w:trPr>
          <w:trHeight w:val="6865"/>
        </w:trPr>
        <w:tc>
          <w:tcPr>
            <w:tcW w:w="5316" w:type="dxa"/>
          </w:tcPr>
          <w:p w14:paraId="3F1D9511" w14:textId="77777777" w:rsidR="00FC7282" w:rsidRDefault="00FC7282" w:rsidP="001F72F6">
            <w:pPr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468ABC0" w14:textId="05AFAA1C" w:rsidR="001F72F6" w:rsidRPr="001F72F6" w:rsidRDefault="001F72F6" w:rsidP="00FC72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F72F6">
              <w:rPr>
                <w:rFonts w:ascii="Arial" w:hAnsi="Arial" w:cs="Arial"/>
                <w:b/>
                <w:sz w:val="28"/>
                <w:szCs w:val="28"/>
              </w:rPr>
              <w:t>Уголовная ответственность</w:t>
            </w:r>
          </w:p>
          <w:p w14:paraId="3E919348" w14:textId="6E8F3A3E" w:rsidR="001F72F6" w:rsidRDefault="001F72F6" w:rsidP="00FC72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F72F6">
              <w:rPr>
                <w:rFonts w:ascii="Arial" w:hAnsi="Arial" w:cs="Arial"/>
                <w:b/>
                <w:sz w:val="28"/>
                <w:szCs w:val="28"/>
              </w:rPr>
              <w:t>с 14 лет</w:t>
            </w:r>
          </w:p>
          <w:p w14:paraId="17248219" w14:textId="77777777" w:rsidR="00FC7282" w:rsidRPr="001F72F6" w:rsidRDefault="00FC7282" w:rsidP="001F72F6">
            <w:pPr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1CC0346" w14:textId="77777777" w:rsidR="001F72F6" w:rsidRPr="00657597" w:rsidRDefault="001F72F6" w:rsidP="001F72F6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57597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Pr="00657597">
              <w:rPr>
                <w:rFonts w:ascii="Arial" w:hAnsi="Arial" w:cs="Arial"/>
                <w:sz w:val="24"/>
                <w:szCs w:val="24"/>
              </w:rPr>
              <w:t>за убийство; похищение человека; насильственные действия сексуального характера; кражу; грабеж; разбой; вымогательство; неправомерное завладение транспортным средством без цели хищения; заведомо ложное сообщение об акте терроризма; участие в деятельности террористической организации; вандализм; приведение в негодность транспортных средств или путей сообщения; незаконное приобретение, передачу, сбыт, хранение, перевозку или ношение взрывчатых веществ или взрывных устройств и другие преступления</w:t>
            </w:r>
          </w:p>
          <w:p w14:paraId="3AA697A1" w14:textId="77777777" w:rsidR="001F72F6" w:rsidRPr="00657597" w:rsidRDefault="001F72F6" w:rsidP="001F72F6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2413D76D" w14:textId="77777777" w:rsidR="001F72F6" w:rsidRPr="00657597" w:rsidRDefault="001F72F6" w:rsidP="001F72F6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65759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 лица в возрасте от 14 до 16 лет не несут ответственности за неосторожные преступления. Исключением может считаться ст. 267 УК РФ об ответственности за приведение в негодность транспортных средств или путей сообщения, если эти деяния повлекли по неосторожности причинение смерти или тяжкого вреда здоровью человека.</w:t>
            </w:r>
          </w:p>
          <w:p w14:paraId="283C4591" w14:textId="77777777" w:rsidR="001F72F6" w:rsidRPr="00657597" w:rsidRDefault="001F72F6" w:rsidP="001F72F6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45A4C4" w14:textId="77777777" w:rsidR="001F72F6" w:rsidRPr="001F72F6" w:rsidRDefault="001F72F6" w:rsidP="001F72F6">
            <w:pPr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9CECBEB" w14:textId="77777777" w:rsidR="001F72F6" w:rsidRPr="001F72F6" w:rsidRDefault="001F72F6" w:rsidP="001F72F6">
            <w:pPr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857" w:type="dxa"/>
          </w:tcPr>
          <w:p w14:paraId="47862753" w14:textId="77777777" w:rsidR="00FC7282" w:rsidRDefault="00FC7282" w:rsidP="001F72F6">
            <w:pPr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2A97527" w14:textId="6CEC7D0C" w:rsidR="001F72F6" w:rsidRPr="001F72F6" w:rsidRDefault="001F72F6" w:rsidP="00FC72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F72F6">
              <w:rPr>
                <w:rFonts w:ascii="Arial" w:hAnsi="Arial" w:cs="Arial"/>
                <w:b/>
                <w:sz w:val="28"/>
                <w:szCs w:val="28"/>
              </w:rPr>
              <w:t>Общий возраст уголовной ответственности с 16 лет</w:t>
            </w:r>
          </w:p>
          <w:p w14:paraId="0A0021ED" w14:textId="77777777" w:rsidR="001F72F6" w:rsidRPr="001F72F6" w:rsidRDefault="001F72F6" w:rsidP="00FC728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22242E3" w14:textId="77777777" w:rsidR="001F72F6" w:rsidRPr="001F72F6" w:rsidRDefault="001F72F6" w:rsidP="001F72F6">
            <w:pPr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2B65C68" w14:textId="77777777" w:rsidR="001F72F6" w:rsidRPr="001F72F6" w:rsidRDefault="001F72F6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0903F134" w14:textId="77777777" w:rsidR="001F72F6" w:rsidRPr="001F72F6" w:rsidRDefault="001F72F6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77490F2F" w14:textId="77777777" w:rsidR="001F72F6" w:rsidRPr="001F72F6" w:rsidRDefault="001F72F6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48D88039" w14:textId="77777777" w:rsidR="001F72F6" w:rsidRPr="001F72F6" w:rsidRDefault="001F72F6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34BBF82E" w14:textId="164D3BB4" w:rsidR="001F72F6" w:rsidRDefault="001F72F6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2BF824C9" w14:textId="69A7F5EE" w:rsidR="001E2F83" w:rsidRDefault="001E2F83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6B928D2A" w14:textId="703E7F10" w:rsidR="001E2F83" w:rsidRDefault="001E2F83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289D7DED" w14:textId="3CF4C357" w:rsidR="001E2F83" w:rsidRDefault="001E2F83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14F6BD12" w14:textId="58C0148F" w:rsidR="001E2F83" w:rsidRDefault="001E2F83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45744173" w14:textId="77777777" w:rsidR="001E2F83" w:rsidRPr="001F72F6" w:rsidRDefault="001E2F83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7BC17F55" w14:textId="58F2F5AC" w:rsidR="001F72F6" w:rsidRDefault="001F72F6" w:rsidP="001F72F6">
      <w:pPr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Y="-44"/>
        <w:tblW w:w="10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9"/>
        <w:gridCol w:w="4692"/>
        <w:gridCol w:w="2290"/>
      </w:tblGrid>
      <w:tr w:rsidR="00657597" w:rsidRPr="001F72F6" w14:paraId="71F9586E" w14:textId="77777777" w:rsidTr="00A9700B">
        <w:trPr>
          <w:trHeight w:val="460"/>
        </w:trPr>
        <w:tc>
          <w:tcPr>
            <w:tcW w:w="10471" w:type="dxa"/>
            <w:gridSpan w:val="3"/>
          </w:tcPr>
          <w:p w14:paraId="2E916E93" w14:textId="77777777" w:rsidR="00A9700B" w:rsidRPr="00A9700B" w:rsidRDefault="00A9700B" w:rsidP="00C125F8">
            <w:pPr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</w:p>
          <w:p w14:paraId="3DD9B539" w14:textId="144ED015" w:rsidR="00657597" w:rsidRPr="00A9700B" w:rsidRDefault="00657597" w:rsidP="00657597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A9700B">
              <w:rPr>
                <w:rFonts w:ascii="Arial" w:hAnsi="Arial" w:cs="Arial"/>
                <w:b/>
                <w:color w:val="7030A0"/>
                <w:sz w:val="28"/>
                <w:szCs w:val="28"/>
              </w:rPr>
              <w:t>Виды уголовно-правового воздействия, применяемого к несовершеннолетним, совершившим преступление</w:t>
            </w:r>
          </w:p>
          <w:p w14:paraId="640A15F6" w14:textId="77777777" w:rsidR="00657597" w:rsidRPr="00657597" w:rsidRDefault="00657597" w:rsidP="006575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7597" w:rsidRPr="001F72F6" w14:paraId="1B11B865" w14:textId="77777777" w:rsidTr="00A9700B">
        <w:trPr>
          <w:trHeight w:val="7759"/>
        </w:trPr>
        <w:tc>
          <w:tcPr>
            <w:tcW w:w="3489" w:type="dxa"/>
          </w:tcPr>
          <w:p w14:paraId="05C25A8B" w14:textId="77777777" w:rsidR="00657597" w:rsidRPr="00657597" w:rsidRDefault="00657597" w:rsidP="0065759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7597">
              <w:rPr>
                <w:rFonts w:ascii="Arial" w:hAnsi="Arial" w:cs="Arial"/>
                <w:sz w:val="24"/>
                <w:szCs w:val="24"/>
              </w:rPr>
              <w:t>Освобождение от уголовной ответственности с применением принудительных мер воспитательного воздействия.</w:t>
            </w:r>
          </w:p>
        </w:tc>
        <w:tc>
          <w:tcPr>
            <w:tcW w:w="4692" w:type="dxa"/>
          </w:tcPr>
          <w:p w14:paraId="0C182D3D" w14:textId="77777777" w:rsidR="00657597" w:rsidRPr="00657597" w:rsidRDefault="00657597" w:rsidP="0065759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7597">
              <w:rPr>
                <w:rFonts w:ascii="Arial" w:hAnsi="Arial" w:cs="Arial"/>
                <w:sz w:val="24"/>
                <w:szCs w:val="24"/>
              </w:rPr>
              <w:t>Освобождение от наказания с применением принудительных мер воспитательного воздействия, предусмотренных ст. 90 либо ч. 2 ст. 92 УК РФ</w:t>
            </w:r>
          </w:p>
          <w:p w14:paraId="168C2D1E" w14:textId="77777777" w:rsidR="00657597" w:rsidRPr="00657597" w:rsidRDefault="00657597" w:rsidP="0065759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AAB94F8" w14:textId="77777777" w:rsidR="00657597" w:rsidRPr="00657597" w:rsidRDefault="00657597" w:rsidP="0065759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7597">
              <w:rPr>
                <w:rFonts w:ascii="Arial" w:hAnsi="Arial" w:cs="Arial"/>
                <w:sz w:val="24"/>
                <w:szCs w:val="24"/>
              </w:rPr>
              <w:t>Ст.90 УК РФ – применяются принудительные меры воспитательного воздействия, в случае совершения несовершеннолетним преступлений небольшой и средней тяжести.</w:t>
            </w:r>
          </w:p>
          <w:p w14:paraId="437EA2FE" w14:textId="77777777" w:rsidR="00657597" w:rsidRPr="00657597" w:rsidRDefault="00657597" w:rsidP="0065759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C3FCD40" w14:textId="77777777" w:rsidR="00657597" w:rsidRPr="00657597" w:rsidRDefault="00657597" w:rsidP="00657597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57597">
              <w:rPr>
                <w:rFonts w:ascii="Arial" w:hAnsi="Arial" w:cs="Arial"/>
                <w:sz w:val="24"/>
                <w:szCs w:val="24"/>
              </w:rPr>
              <w:t xml:space="preserve">ч.2 ст.92 УК РФ </w:t>
            </w:r>
            <w:r w:rsidRPr="0065759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Несовершеннолетний, осужденный к лишению свободы за совершение преступления </w:t>
            </w:r>
            <w:hyperlink r:id="rId7" w:anchor="dst555" w:history="1">
              <w:r w:rsidRPr="00657597">
                <w:rPr>
                  <w:rStyle w:val="a9"/>
                  <w:rFonts w:ascii="Arial" w:hAnsi="Arial" w:cs="Arial"/>
                  <w:sz w:val="24"/>
                  <w:szCs w:val="24"/>
                  <w:shd w:val="clear" w:color="auto" w:fill="FFFFFF"/>
                </w:rPr>
                <w:t>средней тяжести</w:t>
              </w:r>
            </w:hyperlink>
            <w:r w:rsidRPr="0065759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, </w:t>
            </w:r>
            <w:r w:rsidRPr="0065759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а также </w:t>
            </w:r>
            <w:hyperlink r:id="rId8" w:anchor="dst100059" w:history="1">
              <w:r w:rsidRPr="00657597">
                <w:rPr>
                  <w:rStyle w:val="a9"/>
                  <w:rFonts w:ascii="Arial" w:hAnsi="Arial" w:cs="Arial"/>
                  <w:sz w:val="24"/>
                  <w:szCs w:val="24"/>
                  <w:shd w:val="clear" w:color="auto" w:fill="FFFFFF"/>
                </w:rPr>
                <w:t>тяжкого</w:t>
              </w:r>
            </w:hyperlink>
            <w:r w:rsidRPr="0065759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  <w:r w:rsidRPr="0065759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преступления, может быть освобожден судом от наказания и помещен в специальное учебно-воспитательное учреждение закрытого типа. Помещение в специальное </w:t>
            </w:r>
            <w:hyperlink r:id="rId9" w:history="1">
              <w:r w:rsidRPr="00657597">
                <w:rPr>
                  <w:rStyle w:val="a9"/>
                  <w:rFonts w:ascii="Arial" w:hAnsi="Arial" w:cs="Arial"/>
                  <w:sz w:val="24"/>
                  <w:szCs w:val="24"/>
                  <w:shd w:val="clear" w:color="auto" w:fill="FFFFFF"/>
                </w:rPr>
                <w:t>учебно-воспитательное учреждение закрытого типа</w:t>
              </w:r>
            </w:hyperlink>
            <w:r w:rsidRPr="0065759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 применяется </w:t>
            </w:r>
            <w:r w:rsidRPr="0065759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как принудительная мера воспитательного воздействия в целях исправления несовершеннолетнего, нуждающегося в особых условиях воспитания, обучения и требующего специального педагогического подхода. </w:t>
            </w:r>
          </w:p>
          <w:p w14:paraId="66B20E6D" w14:textId="77777777" w:rsidR="00657597" w:rsidRPr="00657597" w:rsidRDefault="00657597" w:rsidP="00657597">
            <w:pPr>
              <w:jc w:val="lef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</w:p>
          <w:p w14:paraId="57E0674E" w14:textId="77777777" w:rsidR="00657597" w:rsidRPr="00657597" w:rsidRDefault="00657597" w:rsidP="00657597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5759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Несовершеннолетний может быть помещен в указанное учреждение до достижения им возраста восемнадцати лет, но не более чем на три года.</w:t>
            </w:r>
          </w:p>
        </w:tc>
        <w:tc>
          <w:tcPr>
            <w:tcW w:w="2290" w:type="dxa"/>
          </w:tcPr>
          <w:p w14:paraId="56E7F0E7" w14:textId="77777777" w:rsidR="00657597" w:rsidRPr="00657597" w:rsidRDefault="00657597" w:rsidP="00657597">
            <w:pPr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657597">
              <w:rPr>
                <w:rFonts w:ascii="Arial" w:hAnsi="Arial" w:cs="Arial"/>
                <w:bCs/>
                <w:sz w:val="24"/>
                <w:szCs w:val="24"/>
              </w:rPr>
              <w:t>Наказание</w:t>
            </w:r>
          </w:p>
        </w:tc>
      </w:tr>
    </w:tbl>
    <w:p w14:paraId="7BC7AF1B" w14:textId="3695A707" w:rsidR="00FC7282" w:rsidRDefault="00FC7282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26359A13" w14:textId="77777777" w:rsidR="00FC7282" w:rsidRPr="001F72F6" w:rsidRDefault="00FC7282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493ED451" w14:textId="17805B4B" w:rsidR="001F72F6" w:rsidRDefault="001F72F6" w:rsidP="001F72F6">
      <w:pPr>
        <w:jc w:val="left"/>
        <w:rPr>
          <w:rFonts w:ascii="Arial" w:hAnsi="Arial" w:cs="Arial"/>
        </w:rPr>
      </w:pPr>
    </w:p>
    <w:p w14:paraId="323B123B" w14:textId="1F372DF0" w:rsidR="00C125F8" w:rsidRDefault="00C125F8" w:rsidP="001F72F6">
      <w:pPr>
        <w:jc w:val="left"/>
        <w:rPr>
          <w:rFonts w:ascii="Arial" w:hAnsi="Arial" w:cs="Arial"/>
        </w:rPr>
      </w:pPr>
    </w:p>
    <w:p w14:paraId="22EA1520" w14:textId="77777777" w:rsidR="00C125F8" w:rsidRPr="001F72F6" w:rsidRDefault="00C125F8" w:rsidP="001F72F6">
      <w:pPr>
        <w:jc w:val="left"/>
        <w:rPr>
          <w:rFonts w:ascii="Arial" w:hAnsi="Arial" w:cs="Arial"/>
        </w:rPr>
      </w:pPr>
    </w:p>
    <w:p w14:paraId="57729BE3" w14:textId="77777777" w:rsidR="001F72F6" w:rsidRPr="001F72F6" w:rsidRDefault="001F72F6" w:rsidP="001F72F6">
      <w:pPr>
        <w:jc w:val="left"/>
        <w:rPr>
          <w:rFonts w:ascii="Arial" w:hAnsi="Arial" w:cs="Arial"/>
        </w:rPr>
      </w:pPr>
    </w:p>
    <w:p w14:paraId="33FAD0DE" w14:textId="77777777" w:rsidR="001E2F83" w:rsidRDefault="001E2F83" w:rsidP="001F72F6">
      <w:pPr>
        <w:jc w:val="left"/>
        <w:rPr>
          <w:rFonts w:ascii="Arial" w:hAnsi="Arial" w:cs="Arial"/>
          <w:b/>
          <w:sz w:val="24"/>
          <w:szCs w:val="24"/>
        </w:rPr>
      </w:pPr>
    </w:p>
    <w:p w14:paraId="7B148E25" w14:textId="77777777" w:rsidR="001E2F83" w:rsidRDefault="001E2F83" w:rsidP="001F72F6">
      <w:pPr>
        <w:jc w:val="left"/>
        <w:rPr>
          <w:rFonts w:ascii="Arial" w:hAnsi="Arial" w:cs="Arial"/>
          <w:b/>
          <w:sz w:val="24"/>
          <w:szCs w:val="24"/>
        </w:rPr>
      </w:pPr>
    </w:p>
    <w:p w14:paraId="721BF885" w14:textId="77777777" w:rsidR="001E2F83" w:rsidRDefault="001E2F83" w:rsidP="001F72F6">
      <w:pPr>
        <w:jc w:val="left"/>
        <w:rPr>
          <w:rFonts w:ascii="Arial" w:hAnsi="Arial" w:cs="Arial"/>
          <w:b/>
          <w:sz w:val="24"/>
          <w:szCs w:val="24"/>
        </w:rPr>
      </w:pPr>
    </w:p>
    <w:p w14:paraId="1369D35A" w14:textId="21B72E9E" w:rsidR="00A9700B" w:rsidRPr="00A9700B" w:rsidRDefault="001F72F6" w:rsidP="00A9700B">
      <w:pPr>
        <w:jc w:val="left"/>
        <w:rPr>
          <w:rFonts w:ascii="Arial" w:hAnsi="Arial" w:cs="Arial"/>
          <w:b/>
          <w:sz w:val="28"/>
          <w:szCs w:val="28"/>
        </w:rPr>
      </w:pPr>
      <w:r w:rsidRPr="00A9700B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Несовершеннолетние, совершившие преступления, предусмотренные </w:t>
      </w:r>
    </w:p>
    <w:p w14:paraId="0B8420D8" w14:textId="77777777" w:rsidR="00A9700B" w:rsidRPr="00A9700B" w:rsidRDefault="00A9700B" w:rsidP="00A9700B">
      <w:pPr>
        <w:jc w:val="left"/>
        <w:rPr>
          <w:rFonts w:ascii="Arial" w:hAnsi="Arial" w:cs="Arial"/>
          <w:color w:val="7030A0"/>
          <w:sz w:val="28"/>
          <w:szCs w:val="28"/>
        </w:rPr>
      </w:pPr>
    </w:p>
    <w:p w14:paraId="2D4B8BC2" w14:textId="4AE02149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proofErr w:type="spellStart"/>
      <w:r w:rsidRPr="001F72F6">
        <w:rPr>
          <w:rFonts w:ascii="Arial" w:hAnsi="Arial" w:cs="Arial"/>
          <w:sz w:val="24"/>
          <w:szCs w:val="24"/>
        </w:rPr>
        <w:t>ч</w:t>
      </w:r>
      <w:r w:rsidR="001E2F83">
        <w:rPr>
          <w:rFonts w:ascii="Arial" w:hAnsi="Arial" w:cs="Arial"/>
          <w:sz w:val="24"/>
          <w:szCs w:val="24"/>
        </w:rPr>
        <w:t>ч</w:t>
      </w:r>
      <w:proofErr w:type="spellEnd"/>
      <w:r w:rsidRPr="001F72F6">
        <w:rPr>
          <w:rFonts w:ascii="Arial" w:hAnsi="Arial" w:cs="Arial"/>
          <w:sz w:val="24"/>
          <w:szCs w:val="24"/>
        </w:rPr>
        <w:t xml:space="preserve">. 1, 2 ст. 111(умышленное причинение тяжкого вреда здоровью), </w:t>
      </w:r>
    </w:p>
    <w:p w14:paraId="4FB5B393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2 ст. 117 (истязание), </w:t>
      </w:r>
    </w:p>
    <w:p w14:paraId="6A8594E0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3 ст. 122 (заражение ВИЧ-инфекцией), </w:t>
      </w:r>
    </w:p>
    <w:p w14:paraId="10D5CAA8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ст. 126 (похищение человека), </w:t>
      </w:r>
    </w:p>
    <w:p w14:paraId="5DDAC779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3 ст. 127 (незаконное лишение свободы), </w:t>
      </w:r>
    </w:p>
    <w:p w14:paraId="3CB91948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2 ст. 131(изнасилование), ч. 2 ст. 132 (насильственные действия сексуального характера), </w:t>
      </w:r>
    </w:p>
    <w:p w14:paraId="7206D1D2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4 ст. 158 (кража), ч. 2 ст. 161(грабеж), </w:t>
      </w:r>
    </w:p>
    <w:p w14:paraId="127F275E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proofErr w:type="spellStart"/>
      <w:r w:rsidRPr="001F72F6">
        <w:rPr>
          <w:rFonts w:ascii="Arial" w:hAnsi="Arial" w:cs="Arial"/>
          <w:sz w:val="24"/>
          <w:szCs w:val="24"/>
        </w:rPr>
        <w:t>чч</w:t>
      </w:r>
      <w:proofErr w:type="spellEnd"/>
      <w:r w:rsidRPr="001F72F6">
        <w:rPr>
          <w:rFonts w:ascii="Arial" w:hAnsi="Arial" w:cs="Arial"/>
          <w:sz w:val="24"/>
          <w:szCs w:val="24"/>
        </w:rPr>
        <w:t xml:space="preserve">. 1, 2 ст. 162 (разбой), </w:t>
      </w:r>
    </w:p>
    <w:p w14:paraId="6F672C7D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2 ст. 163 (вымогательство), </w:t>
      </w:r>
    </w:p>
    <w:p w14:paraId="20F98A3C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1 ст. 205 (террористический акт), </w:t>
      </w:r>
    </w:p>
    <w:p w14:paraId="3EAF1A5F" w14:textId="5E24F53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>ч. 1 ст. 205.1(</w:t>
      </w:r>
      <w:r w:rsidR="00A9700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с</w:t>
      </w:r>
      <w:r w:rsidRPr="001F72F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одействие террористической деятельности)</w:t>
      </w:r>
      <w:r w:rsidRPr="001F72F6">
        <w:rPr>
          <w:rFonts w:ascii="Arial" w:hAnsi="Arial" w:cs="Arial"/>
          <w:sz w:val="24"/>
          <w:szCs w:val="24"/>
        </w:rPr>
        <w:t xml:space="preserve">, </w:t>
      </w:r>
    </w:p>
    <w:p w14:paraId="5A33B546" w14:textId="503F9CE6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>ст. 205.3 (</w:t>
      </w:r>
      <w:r w:rsidR="00A9700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</w:t>
      </w:r>
      <w:r w:rsidRPr="001F72F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рохождение обучения в целях осуществления террористической деятельности)</w:t>
      </w:r>
      <w:r w:rsidRPr="001F72F6">
        <w:rPr>
          <w:rFonts w:ascii="Arial" w:hAnsi="Arial" w:cs="Arial"/>
          <w:sz w:val="24"/>
          <w:szCs w:val="24"/>
        </w:rPr>
        <w:t xml:space="preserve">, </w:t>
      </w:r>
    </w:p>
    <w:p w14:paraId="778454E5" w14:textId="7B98A095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>ч. 2 ст. 205.4(</w:t>
      </w:r>
      <w:r w:rsidR="00A9700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</w:t>
      </w:r>
      <w:r w:rsidRPr="001F72F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рганизация террористического сообщества и участие в нем)</w:t>
      </w:r>
      <w:r w:rsidRPr="001F72F6">
        <w:rPr>
          <w:rFonts w:ascii="Arial" w:hAnsi="Arial" w:cs="Arial"/>
          <w:sz w:val="24"/>
          <w:szCs w:val="24"/>
        </w:rPr>
        <w:t xml:space="preserve">, </w:t>
      </w:r>
    </w:p>
    <w:p w14:paraId="33C6D1B0" w14:textId="0BD848EE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>ч. 2 ст. 205.5 (</w:t>
      </w:r>
      <w:r w:rsidR="00A9700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о</w:t>
      </w:r>
      <w:r w:rsidRPr="001F72F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рганизация деятельности террористической организации и участие в деятельности такой организации)</w:t>
      </w:r>
      <w:r w:rsidRPr="001F72F6">
        <w:rPr>
          <w:rFonts w:ascii="Arial" w:hAnsi="Arial" w:cs="Arial"/>
          <w:sz w:val="24"/>
          <w:szCs w:val="24"/>
        </w:rPr>
        <w:t xml:space="preserve">, </w:t>
      </w:r>
    </w:p>
    <w:p w14:paraId="267BB22B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1 ст. 206(захват заложника), </w:t>
      </w:r>
    </w:p>
    <w:p w14:paraId="244A52DF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ст. 208 (организация незаконного формирования и участие в нем), </w:t>
      </w:r>
    </w:p>
    <w:p w14:paraId="606C3BBC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 xml:space="preserve">ч. 2 ст. 210 (организация преступного сообщества или участие в нем), </w:t>
      </w:r>
    </w:p>
    <w:p w14:paraId="3104D5C9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>ч. 1 ст. 211(</w:t>
      </w:r>
      <w:r w:rsidRPr="001F72F6">
        <w:rPr>
          <w:rFonts w:ascii="Arial" w:hAnsi="Arial" w:cs="Arial"/>
          <w:color w:val="333333"/>
          <w:sz w:val="24"/>
          <w:szCs w:val="24"/>
          <w:shd w:val="clear" w:color="auto" w:fill="FFFFFF"/>
        </w:rPr>
        <w:t>Угон судна воздушного или водного транспорта либо железнодорожного подвижного состава)</w:t>
      </w:r>
      <w:r w:rsidRPr="001F72F6">
        <w:rPr>
          <w:rFonts w:ascii="Arial" w:hAnsi="Arial" w:cs="Arial"/>
          <w:sz w:val="24"/>
          <w:szCs w:val="24"/>
        </w:rPr>
        <w:t xml:space="preserve">, </w:t>
      </w:r>
    </w:p>
    <w:p w14:paraId="51953664" w14:textId="77777777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proofErr w:type="spellStart"/>
      <w:r w:rsidRPr="001F72F6">
        <w:rPr>
          <w:rFonts w:ascii="Arial" w:hAnsi="Arial" w:cs="Arial"/>
          <w:sz w:val="24"/>
          <w:szCs w:val="24"/>
        </w:rPr>
        <w:t>чч</w:t>
      </w:r>
      <w:proofErr w:type="spellEnd"/>
      <w:r w:rsidRPr="001F72F6">
        <w:rPr>
          <w:rFonts w:ascii="Arial" w:hAnsi="Arial" w:cs="Arial"/>
          <w:sz w:val="24"/>
          <w:szCs w:val="24"/>
        </w:rPr>
        <w:t xml:space="preserve">. 2, 3 ст. 223 (незаконное изготовление оружия), </w:t>
      </w:r>
    </w:p>
    <w:p w14:paraId="158F3797" w14:textId="155E0729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proofErr w:type="spellStart"/>
      <w:r w:rsidRPr="001F72F6">
        <w:rPr>
          <w:rFonts w:ascii="Arial" w:hAnsi="Arial" w:cs="Arial"/>
          <w:sz w:val="24"/>
          <w:szCs w:val="24"/>
        </w:rPr>
        <w:t>чч</w:t>
      </w:r>
      <w:proofErr w:type="spellEnd"/>
      <w:r w:rsidRPr="001F72F6">
        <w:rPr>
          <w:rFonts w:ascii="Arial" w:hAnsi="Arial" w:cs="Arial"/>
          <w:sz w:val="24"/>
          <w:szCs w:val="24"/>
        </w:rPr>
        <w:t>. 1, 2 ст. 226 (</w:t>
      </w:r>
      <w:r w:rsidR="00A9700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х</w:t>
      </w:r>
      <w:r w:rsidRPr="001F72F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ищение либо вымогательство оружия, боеприпасов, взрывчатых веществ и взрывных устройств)</w:t>
      </w:r>
      <w:r w:rsidRPr="001F72F6">
        <w:rPr>
          <w:rFonts w:ascii="Arial" w:hAnsi="Arial" w:cs="Arial"/>
          <w:sz w:val="24"/>
          <w:szCs w:val="24"/>
        </w:rPr>
        <w:t xml:space="preserve">, </w:t>
      </w:r>
    </w:p>
    <w:p w14:paraId="6A769EE4" w14:textId="2A0D2DA6" w:rsidR="001E2F83" w:rsidRDefault="001F72F6" w:rsidP="00417CCC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1F72F6">
        <w:rPr>
          <w:rFonts w:ascii="Arial" w:hAnsi="Arial" w:cs="Arial"/>
          <w:sz w:val="24"/>
          <w:szCs w:val="24"/>
        </w:rPr>
        <w:t>ч. 1 ст. 228.1 (</w:t>
      </w:r>
      <w:r w:rsidR="00A9700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н</w:t>
      </w:r>
      <w:r w:rsidRPr="001F72F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</w:r>
      <w:r w:rsidRPr="001F72F6">
        <w:rPr>
          <w:rFonts w:ascii="Arial" w:hAnsi="Arial" w:cs="Arial"/>
          <w:sz w:val="24"/>
          <w:szCs w:val="24"/>
        </w:rPr>
        <w:t xml:space="preserve">, </w:t>
      </w:r>
    </w:p>
    <w:p w14:paraId="62D3256F" w14:textId="5FB8695C" w:rsidR="001F72F6" w:rsidRPr="001F72F6" w:rsidRDefault="001F72F6" w:rsidP="00417CCC">
      <w:pPr>
        <w:spacing w:line="360" w:lineRule="auto"/>
        <w:jc w:val="left"/>
        <w:rPr>
          <w:rFonts w:ascii="Arial" w:hAnsi="Arial" w:cs="Arial"/>
          <w:b/>
          <w:sz w:val="24"/>
          <w:szCs w:val="24"/>
        </w:rPr>
      </w:pPr>
      <w:proofErr w:type="spellStart"/>
      <w:r w:rsidRPr="001F72F6">
        <w:rPr>
          <w:rFonts w:ascii="Arial" w:hAnsi="Arial" w:cs="Arial"/>
          <w:sz w:val="24"/>
          <w:szCs w:val="24"/>
        </w:rPr>
        <w:t>чч</w:t>
      </w:r>
      <w:proofErr w:type="spellEnd"/>
      <w:r w:rsidRPr="001F72F6">
        <w:rPr>
          <w:rFonts w:ascii="Arial" w:hAnsi="Arial" w:cs="Arial"/>
          <w:sz w:val="24"/>
          <w:szCs w:val="24"/>
        </w:rPr>
        <w:t>. 1, 2 ст. 229 (</w:t>
      </w:r>
      <w:r w:rsidR="00A9700B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х</w:t>
      </w:r>
      <w:r w:rsidRPr="001F72F6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</w:r>
      <w:r w:rsidRPr="001F72F6">
        <w:rPr>
          <w:rFonts w:ascii="Arial" w:hAnsi="Arial" w:cs="Arial"/>
          <w:sz w:val="24"/>
          <w:szCs w:val="24"/>
        </w:rPr>
        <w:t xml:space="preserve"> УК РФ, </w:t>
      </w:r>
      <w:r w:rsidRPr="001F72F6">
        <w:rPr>
          <w:rFonts w:ascii="Arial" w:hAnsi="Arial" w:cs="Arial"/>
          <w:b/>
          <w:sz w:val="24"/>
          <w:szCs w:val="24"/>
        </w:rPr>
        <w:t>освобождению от наказания в порядке, предусмотренном ч. 2 ст. 92 УК РФ, не подлежат.</w:t>
      </w:r>
    </w:p>
    <w:p w14:paraId="59500896" w14:textId="63BA724F" w:rsidR="001F72F6" w:rsidRDefault="001F72F6" w:rsidP="001F72F6">
      <w:pPr>
        <w:jc w:val="left"/>
        <w:rPr>
          <w:rFonts w:ascii="Arial" w:hAnsi="Arial" w:cs="Arial"/>
          <w:b/>
          <w:sz w:val="24"/>
          <w:szCs w:val="24"/>
        </w:rPr>
      </w:pPr>
    </w:p>
    <w:p w14:paraId="64AF28D5" w14:textId="6888E0AF" w:rsidR="001F72F6" w:rsidRDefault="001F72F6" w:rsidP="001F72F6">
      <w:pPr>
        <w:jc w:val="left"/>
        <w:rPr>
          <w:rFonts w:ascii="Arial" w:hAnsi="Arial" w:cs="Arial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-180"/>
        <w:tblW w:w="10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0"/>
        <w:gridCol w:w="3319"/>
        <w:gridCol w:w="2047"/>
        <w:gridCol w:w="2767"/>
      </w:tblGrid>
      <w:tr w:rsidR="00645A3E" w:rsidRPr="00645A3E" w14:paraId="70BD63C9" w14:textId="77777777" w:rsidTr="004C548D">
        <w:trPr>
          <w:trHeight w:val="246"/>
        </w:trPr>
        <w:tc>
          <w:tcPr>
            <w:tcW w:w="10953" w:type="dxa"/>
            <w:gridSpan w:val="4"/>
          </w:tcPr>
          <w:p w14:paraId="4817AC92" w14:textId="77777777" w:rsidR="00645A3E" w:rsidRPr="00C125F8" w:rsidRDefault="00645A3E" w:rsidP="00645A3E">
            <w:pPr>
              <w:jc w:val="center"/>
              <w:rPr>
                <w:rFonts w:ascii="Arial" w:hAnsi="Arial" w:cs="Arial"/>
                <w:b/>
                <w:bCs/>
                <w:color w:val="7030A0"/>
                <w:sz w:val="28"/>
                <w:szCs w:val="28"/>
              </w:rPr>
            </w:pPr>
            <w:r w:rsidRPr="00C125F8">
              <w:rPr>
                <w:rFonts w:ascii="Arial" w:hAnsi="Arial" w:cs="Arial"/>
                <w:b/>
                <w:bCs/>
                <w:color w:val="7030A0"/>
                <w:sz w:val="28"/>
                <w:szCs w:val="28"/>
              </w:rPr>
              <w:lastRenderedPageBreak/>
              <w:t>Принудительные меры воспитательного воздействия</w:t>
            </w:r>
          </w:p>
          <w:p w14:paraId="46958288" w14:textId="14EFA19C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45A3E" w:rsidRPr="00645A3E" w14:paraId="2CE72F55" w14:textId="77777777" w:rsidTr="004C548D">
        <w:trPr>
          <w:trHeight w:val="231"/>
        </w:trPr>
        <w:tc>
          <w:tcPr>
            <w:tcW w:w="2820" w:type="dxa"/>
          </w:tcPr>
          <w:p w14:paraId="2CAA01B1" w14:textId="77777777" w:rsidR="00645A3E" w:rsidRPr="00645A3E" w:rsidRDefault="00645A3E" w:rsidP="00645A3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45A3E">
              <w:rPr>
                <w:rFonts w:ascii="Arial" w:hAnsi="Arial" w:cs="Arial"/>
                <w:b/>
                <w:bCs/>
                <w:sz w:val="21"/>
                <w:szCs w:val="21"/>
              </w:rPr>
              <w:t>Вид</w:t>
            </w:r>
          </w:p>
        </w:tc>
        <w:tc>
          <w:tcPr>
            <w:tcW w:w="3319" w:type="dxa"/>
          </w:tcPr>
          <w:p w14:paraId="110FBDE4" w14:textId="77777777" w:rsidR="00645A3E" w:rsidRPr="00645A3E" w:rsidRDefault="00645A3E" w:rsidP="00645A3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45A3E">
              <w:rPr>
                <w:rFonts w:ascii="Arial" w:hAnsi="Arial" w:cs="Arial"/>
                <w:b/>
                <w:bCs/>
                <w:sz w:val="21"/>
                <w:szCs w:val="21"/>
              </w:rPr>
              <w:t>Содержание</w:t>
            </w:r>
          </w:p>
        </w:tc>
        <w:tc>
          <w:tcPr>
            <w:tcW w:w="2047" w:type="dxa"/>
          </w:tcPr>
          <w:p w14:paraId="23F49E75" w14:textId="77777777" w:rsidR="00645A3E" w:rsidRPr="00645A3E" w:rsidRDefault="00645A3E" w:rsidP="00645A3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45A3E">
              <w:rPr>
                <w:rFonts w:ascii="Arial" w:hAnsi="Arial" w:cs="Arial"/>
                <w:b/>
                <w:bCs/>
                <w:sz w:val="21"/>
                <w:szCs w:val="21"/>
              </w:rPr>
              <w:t>Срок</w:t>
            </w:r>
          </w:p>
        </w:tc>
        <w:tc>
          <w:tcPr>
            <w:tcW w:w="2767" w:type="dxa"/>
          </w:tcPr>
          <w:p w14:paraId="7A6FC50B" w14:textId="77777777" w:rsidR="00645A3E" w:rsidRPr="00645A3E" w:rsidRDefault="00645A3E" w:rsidP="00645A3E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45A3E">
              <w:rPr>
                <w:rFonts w:ascii="Arial" w:hAnsi="Arial" w:cs="Arial"/>
                <w:b/>
                <w:bCs/>
                <w:sz w:val="21"/>
                <w:szCs w:val="21"/>
              </w:rPr>
              <w:t>Основание отмены</w:t>
            </w:r>
          </w:p>
        </w:tc>
      </w:tr>
      <w:tr w:rsidR="00645A3E" w:rsidRPr="00645A3E" w14:paraId="0EEDC0C9" w14:textId="77777777" w:rsidTr="004C548D">
        <w:trPr>
          <w:trHeight w:val="1713"/>
        </w:trPr>
        <w:tc>
          <w:tcPr>
            <w:tcW w:w="2820" w:type="dxa"/>
          </w:tcPr>
          <w:p w14:paraId="3C0F9EEE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Предупреждение</w:t>
            </w:r>
          </w:p>
        </w:tc>
        <w:tc>
          <w:tcPr>
            <w:tcW w:w="3319" w:type="dxa"/>
          </w:tcPr>
          <w:p w14:paraId="3E50DC24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Состоит в разъяснении несовершеннолетнему вреда, причиненного его деянием, и последствий повторного совершения преступлений, предусмотренных УК РФ</w:t>
            </w:r>
          </w:p>
        </w:tc>
        <w:tc>
          <w:tcPr>
            <w:tcW w:w="2047" w:type="dxa"/>
          </w:tcPr>
          <w:p w14:paraId="3F1A1616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В силу содержания срока не имеет</w:t>
            </w:r>
          </w:p>
        </w:tc>
        <w:tc>
          <w:tcPr>
            <w:tcW w:w="2767" w:type="dxa"/>
          </w:tcPr>
          <w:p w14:paraId="66CE2EFE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В силу содержания отменено быть не может</w:t>
            </w:r>
          </w:p>
        </w:tc>
      </w:tr>
      <w:tr w:rsidR="00645A3E" w:rsidRPr="00645A3E" w14:paraId="2FCE6F10" w14:textId="77777777" w:rsidTr="004C548D">
        <w:trPr>
          <w:trHeight w:val="3629"/>
        </w:trPr>
        <w:tc>
          <w:tcPr>
            <w:tcW w:w="2820" w:type="dxa"/>
          </w:tcPr>
          <w:p w14:paraId="520991D2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Передача под надзор родителей или лиц, их заменяющих, либо специализированного государственного органа</w:t>
            </w:r>
          </w:p>
        </w:tc>
        <w:tc>
          <w:tcPr>
            <w:tcW w:w="3319" w:type="dxa"/>
          </w:tcPr>
          <w:p w14:paraId="542C04F9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за его поведением</w:t>
            </w:r>
          </w:p>
        </w:tc>
        <w:tc>
          <w:tcPr>
            <w:tcW w:w="2047" w:type="dxa"/>
          </w:tcPr>
          <w:p w14:paraId="37C79C93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От 1 месяца до 2 лет при совершении преступления небольшой тяжести и от 6 месяцев до 3 лет — при совершении преступления средней тяжести</w:t>
            </w:r>
          </w:p>
        </w:tc>
        <w:tc>
          <w:tcPr>
            <w:tcW w:w="2767" w:type="dxa"/>
          </w:tcPr>
          <w:p w14:paraId="7FCE7E41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Обязанности по контролю возлагаются на родителей или лиц, их заменяющих, либо на специализированный государственный орган, что в связи с формулировкой закона об основаниях отмены принудительной меры воспитательного воздействия вызывает сомнения в возможности отмены</w:t>
            </w:r>
          </w:p>
        </w:tc>
      </w:tr>
      <w:tr w:rsidR="00645A3E" w:rsidRPr="00645A3E" w14:paraId="2805A305" w14:textId="77777777" w:rsidTr="004C548D">
        <w:trPr>
          <w:trHeight w:val="2269"/>
        </w:trPr>
        <w:tc>
          <w:tcPr>
            <w:tcW w:w="2820" w:type="dxa"/>
          </w:tcPr>
          <w:p w14:paraId="1D877E93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Возложение обязанности загладить причиненный вред</w:t>
            </w:r>
          </w:p>
        </w:tc>
        <w:tc>
          <w:tcPr>
            <w:tcW w:w="3319" w:type="dxa"/>
          </w:tcPr>
          <w:p w14:paraId="720F84FF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Обязанность загладить причиненный вред возлагается с учетом имущественного положения несовершеннолетнего и наличия у него соответствующих трудовых навыков</w:t>
            </w:r>
          </w:p>
        </w:tc>
        <w:tc>
          <w:tcPr>
            <w:tcW w:w="2047" w:type="dxa"/>
          </w:tcPr>
          <w:p w14:paraId="586E224C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Срок не установлен</w:t>
            </w:r>
          </w:p>
        </w:tc>
        <w:tc>
          <w:tcPr>
            <w:tcW w:w="2767" w:type="dxa"/>
          </w:tcPr>
          <w:p w14:paraId="14269A99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Неисполнение несовершеннолетним принудительной меры воспитательного воздействия. В связи с неустановлением срока исполнения отмена данной меры затруднительна</w:t>
            </w:r>
          </w:p>
        </w:tc>
      </w:tr>
      <w:tr w:rsidR="00645A3E" w:rsidRPr="00645A3E" w14:paraId="5F589CBE" w14:textId="77777777" w:rsidTr="004C548D">
        <w:trPr>
          <w:trHeight w:val="1299"/>
        </w:trPr>
        <w:tc>
          <w:tcPr>
            <w:tcW w:w="2820" w:type="dxa"/>
          </w:tcPr>
          <w:p w14:paraId="7B4BBC92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Ограничение досуга и установление особых требований к поведению несовершеннолетнего</w:t>
            </w:r>
          </w:p>
        </w:tc>
        <w:tc>
          <w:tcPr>
            <w:tcW w:w="3319" w:type="dxa"/>
          </w:tcPr>
          <w:p w14:paraId="238E315D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Может заключаться в запрете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ограничении пребывания вне дома после определенного времени суток, выезда в другие местности без разрешения специализированного государственного органа.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органа. Данный перечень не является исчерпывающим</w:t>
            </w:r>
          </w:p>
        </w:tc>
        <w:tc>
          <w:tcPr>
            <w:tcW w:w="2047" w:type="dxa"/>
          </w:tcPr>
          <w:p w14:paraId="21088E3C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От 1 месяца до 2 лет при совершении преступления небольшой тяжести и от 6 месяцев до 3 лет — при совершении преступления средней тяжести</w:t>
            </w:r>
          </w:p>
        </w:tc>
        <w:tc>
          <w:tcPr>
            <w:tcW w:w="2767" w:type="dxa"/>
          </w:tcPr>
          <w:p w14:paraId="60455848" w14:textId="77777777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sz w:val="21"/>
                <w:szCs w:val="21"/>
              </w:rPr>
            </w:pPr>
            <w:r w:rsidRPr="00645A3E">
              <w:rPr>
                <w:rFonts w:ascii="Arial" w:hAnsi="Arial" w:cs="Arial"/>
                <w:sz w:val="21"/>
                <w:szCs w:val="21"/>
              </w:rPr>
              <w:t>В случае систематического неисполнения несовершеннолетним принудительной меры воспитательного воздействия</w:t>
            </w:r>
          </w:p>
        </w:tc>
      </w:tr>
      <w:tr w:rsidR="00645A3E" w:rsidRPr="00645A3E" w14:paraId="4A936DFF" w14:textId="77777777" w:rsidTr="004C548D">
        <w:trPr>
          <w:trHeight w:val="492"/>
        </w:trPr>
        <w:tc>
          <w:tcPr>
            <w:tcW w:w="10953" w:type="dxa"/>
            <w:gridSpan w:val="4"/>
          </w:tcPr>
          <w:p w14:paraId="75ED9EB5" w14:textId="77777777" w:rsidR="004C548D" w:rsidRDefault="004C548D" w:rsidP="00645A3E">
            <w:pPr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5821603" w14:textId="37EE75D9" w:rsidR="00645A3E" w:rsidRPr="00645A3E" w:rsidRDefault="00645A3E" w:rsidP="00645A3E">
            <w:pPr>
              <w:jc w:val="lef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45A3E">
              <w:rPr>
                <w:rFonts w:ascii="Arial" w:hAnsi="Arial" w:cs="Arial"/>
                <w:b/>
                <w:bCs/>
                <w:sz w:val="21"/>
                <w:szCs w:val="21"/>
              </w:rPr>
              <w:t>Несовершеннолетнему могут быть назначены одновременно несколько принудительных мер воспитательного воздействия (ч. 3 ст. 90 УК РФ)</w:t>
            </w:r>
          </w:p>
        </w:tc>
      </w:tr>
    </w:tbl>
    <w:p w14:paraId="10B4953C" w14:textId="77777777" w:rsidR="001F72F6" w:rsidRPr="001F72F6" w:rsidRDefault="001F72F6" w:rsidP="001F72F6">
      <w:pPr>
        <w:jc w:val="left"/>
        <w:rPr>
          <w:rFonts w:ascii="Arial" w:hAnsi="Arial" w:cs="Arial"/>
          <w:b/>
          <w:sz w:val="28"/>
          <w:szCs w:val="28"/>
        </w:rPr>
      </w:pPr>
    </w:p>
    <w:p w14:paraId="7ACDD0FF" w14:textId="1AB8000C" w:rsidR="001F72F6" w:rsidRPr="004C548D" w:rsidRDefault="001F72F6" w:rsidP="001F72F6">
      <w:pPr>
        <w:jc w:val="left"/>
        <w:rPr>
          <w:rFonts w:ascii="Arial" w:hAnsi="Arial" w:cs="Arial"/>
          <w:b/>
          <w:color w:val="7030A0"/>
          <w:sz w:val="28"/>
          <w:szCs w:val="28"/>
        </w:rPr>
      </w:pPr>
      <w:r w:rsidRPr="004C548D">
        <w:rPr>
          <w:rFonts w:ascii="Arial" w:hAnsi="Arial" w:cs="Arial"/>
          <w:b/>
          <w:color w:val="7030A0"/>
          <w:sz w:val="28"/>
          <w:szCs w:val="28"/>
        </w:rPr>
        <w:t>Виды наказаний, назначаемых несовершеннолетним осужденным:</w:t>
      </w:r>
    </w:p>
    <w:p w14:paraId="1FE69471" w14:textId="77777777" w:rsidR="004C548D" w:rsidRPr="00A32487" w:rsidRDefault="004C548D" w:rsidP="001F72F6">
      <w:pPr>
        <w:jc w:val="left"/>
        <w:rPr>
          <w:rFonts w:ascii="Arial" w:hAnsi="Arial" w:cs="Arial"/>
          <w:b/>
          <w:sz w:val="24"/>
          <w:szCs w:val="24"/>
          <w:u w:val="single"/>
        </w:rPr>
      </w:pPr>
    </w:p>
    <w:p w14:paraId="44D7BB4D" w14:textId="77777777" w:rsidR="001F72F6" w:rsidRPr="00A32487" w:rsidRDefault="001F72F6" w:rsidP="001F72F6">
      <w:pPr>
        <w:jc w:val="left"/>
        <w:rPr>
          <w:rFonts w:ascii="Arial" w:hAnsi="Arial" w:cs="Arial"/>
          <w:sz w:val="24"/>
          <w:szCs w:val="24"/>
        </w:rPr>
      </w:pPr>
      <w:r w:rsidRPr="00A32487">
        <w:rPr>
          <w:rFonts w:ascii="Arial" w:hAnsi="Arial" w:cs="Arial"/>
          <w:b/>
          <w:sz w:val="24"/>
          <w:szCs w:val="24"/>
        </w:rPr>
        <w:t xml:space="preserve">- штраф - </w:t>
      </w:r>
      <w:r w:rsidRPr="00A32487">
        <w:rPr>
          <w:rFonts w:ascii="Arial" w:hAnsi="Arial" w:cs="Arial"/>
          <w:sz w:val="24"/>
          <w:szCs w:val="24"/>
        </w:rPr>
        <w:t>от 1 тыс. до 50 тыс. р. или в размере заработной платы или иного дохода несовершеннолетнего осужденного за период от 2 недель до 6 месяцев (ч. 2 ст. 88 УК РФ).</w:t>
      </w:r>
    </w:p>
    <w:p w14:paraId="23394BC5" w14:textId="76A9ACBE" w:rsidR="001F72F6" w:rsidRDefault="001F72F6" w:rsidP="001F72F6">
      <w:pPr>
        <w:jc w:val="left"/>
        <w:rPr>
          <w:rFonts w:ascii="Arial" w:hAnsi="Arial" w:cs="Arial"/>
          <w:sz w:val="24"/>
          <w:szCs w:val="24"/>
          <w:shd w:val="clear" w:color="auto" w:fill="FFFFFF"/>
        </w:rPr>
      </w:pPr>
      <w:r w:rsidRPr="00A32487">
        <w:rPr>
          <w:rFonts w:ascii="Arial" w:hAnsi="Arial" w:cs="Arial"/>
          <w:sz w:val="24"/>
          <w:szCs w:val="24"/>
          <w:shd w:val="clear" w:color="auto" w:fill="FFFFFF"/>
        </w:rPr>
        <w:t>Штраф </w:t>
      </w:r>
      <w:hyperlink r:id="rId10" w:anchor="dst100048" w:history="1">
        <w:r w:rsidRPr="00A32487">
          <w:rPr>
            <w:rStyle w:val="a9"/>
            <w:rFonts w:ascii="Arial" w:hAnsi="Arial" w:cs="Arial"/>
            <w:sz w:val="24"/>
            <w:szCs w:val="24"/>
            <w:shd w:val="clear" w:color="auto" w:fill="FFFFFF"/>
          </w:rPr>
          <w:t>назначается</w:t>
        </w:r>
      </w:hyperlink>
      <w:r w:rsidRPr="00A32487">
        <w:rPr>
          <w:rFonts w:ascii="Arial" w:hAnsi="Arial" w:cs="Arial"/>
          <w:sz w:val="24"/>
          <w:szCs w:val="24"/>
          <w:shd w:val="clear" w:color="auto" w:fill="FFFFFF"/>
        </w:rPr>
        <w:t> 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 </w:t>
      </w:r>
      <w:hyperlink r:id="rId11" w:anchor="dst100004" w:history="1">
        <w:r w:rsidRPr="00A32487">
          <w:rPr>
            <w:rStyle w:val="a9"/>
            <w:rFonts w:ascii="Arial" w:hAnsi="Arial" w:cs="Arial"/>
            <w:sz w:val="24"/>
            <w:szCs w:val="24"/>
            <w:shd w:val="clear" w:color="auto" w:fill="FFFFFF"/>
          </w:rPr>
          <w:t>законных представителей</w:t>
        </w:r>
      </w:hyperlink>
      <w:r w:rsidRPr="00A32487">
        <w:rPr>
          <w:rFonts w:ascii="Arial" w:hAnsi="Arial" w:cs="Arial"/>
          <w:sz w:val="24"/>
          <w:szCs w:val="24"/>
          <w:shd w:val="clear" w:color="auto" w:fill="FFFFFF"/>
        </w:rPr>
        <w:t> с их согласия. </w:t>
      </w:r>
    </w:p>
    <w:p w14:paraId="6654E5CA" w14:textId="77777777" w:rsidR="004C548D" w:rsidRPr="00A32487" w:rsidRDefault="004C548D" w:rsidP="001F72F6">
      <w:pPr>
        <w:jc w:val="left"/>
        <w:rPr>
          <w:rFonts w:ascii="Arial" w:hAnsi="Arial" w:cs="Arial"/>
          <w:sz w:val="24"/>
          <w:szCs w:val="24"/>
          <w:shd w:val="clear" w:color="auto" w:fill="FFFFFF"/>
        </w:rPr>
      </w:pPr>
    </w:p>
    <w:p w14:paraId="681C9364" w14:textId="62005E75" w:rsidR="001F72F6" w:rsidRDefault="001F72F6" w:rsidP="001F72F6">
      <w:pPr>
        <w:jc w:val="left"/>
        <w:rPr>
          <w:rFonts w:ascii="Arial" w:hAnsi="Arial" w:cs="Arial"/>
          <w:sz w:val="24"/>
          <w:szCs w:val="24"/>
        </w:rPr>
      </w:pPr>
      <w:r w:rsidRPr="00A324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Pr="00A324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лишение права заниматься определенной деятельностью- </w:t>
      </w:r>
      <w:r w:rsidRPr="00A32487">
        <w:rPr>
          <w:rFonts w:ascii="Arial" w:hAnsi="Arial" w:cs="Arial"/>
          <w:color w:val="000000"/>
          <w:sz w:val="24"/>
          <w:szCs w:val="24"/>
          <w:shd w:val="clear" w:color="auto" w:fill="FFFFFF"/>
        </w:rPr>
        <w:t>н</w:t>
      </w:r>
      <w:r w:rsidRPr="00A32487">
        <w:rPr>
          <w:rFonts w:ascii="Arial" w:hAnsi="Arial" w:cs="Arial"/>
          <w:sz w:val="24"/>
          <w:szCs w:val="24"/>
        </w:rPr>
        <w:t>азначается на срок от 1 года до 5 лет в качестве основного вида наказания.</w:t>
      </w:r>
    </w:p>
    <w:p w14:paraId="433493CF" w14:textId="77777777" w:rsidR="004C548D" w:rsidRPr="00A32487" w:rsidRDefault="004C548D" w:rsidP="001F72F6">
      <w:pPr>
        <w:jc w:val="left"/>
        <w:rPr>
          <w:rFonts w:ascii="Arial" w:hAnsi="Arial" w:cs="Arial"/>
          <w:sz w:val="24"/>
          <w:szCs w:val="24"/>
        </w:rPr>
      </w:pPr>
    </w:p>
    <w:p w14:paraId="2B4F4077" w14:textId="77777777" w:rsidR="001F72F6" w:rsidRPr="00A32487" w:rsidRDefault="001F72F6" w:rsidP="001F72F6">
      <w:pPr>
        <w:jc w:val="left"/>
        <w:rPr>
          <w:rFonts w:ascii="Arial" w:hAnsi="Arial" w:cs="Arial"/>
          <w:sz w:val="24"/>
          <w:szCs w:val="24"/>
        </w:rPr>
      </w:pPr>
      <w:r w:rsidRPr="00A324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Pr="00A324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обязательные работы - </w:t>
      </w:r>
      <w:r w:rsidRPr="00A32487">
        <w:rPr>
          <w:rFonts w:ascii="Arial" w:hAnsi="Arial" w:cs="Arial"/>
          <w:sz w:val="24"/>
          <w:szCs w:val="24"/>
        </w:rPr>
        <w:t>назначаются на срок от 40 до 160 часов.</w:t>
      </w:r>
    </w:p>
    <w:p w14:paraId="1A68E69B" w14:textId="531735DA" w:rsidR="001F72F6" w:rsidRDefault="001F72F6" w:rsidP="001F72F6">
      <w:pPr>
        <w:jc w:val="left"/>
        <w:rPr>
          <w:rFonts w:ascii="Arial" w:hAnsi="Arial" w:cs="Arial"/>
          <w:sz w:val="24"/>
          <w:szCs w:val="24"/>
        </w:rPr>
      </w:pPr>
      <w:r w:rsidRPr="00A32487">
        <w:rPr>
          <w:rFonts w:ascii="Arial" w:hAnsi="Arial" w:cs="Arial"/>
          <w:sz w:val="24"/>
          <w:szCs w:val="24"/>
        </w:rPr>
        <w:t>Заключаются в выполнении работ, посильных для несовершеннолетнего. Исполняются в свободное от учебы или основной работы время. Продолжительность исполнения данного вида наказания лицами в возрасте до 15 лет не может превышать 2 часов в день, а лицами в возрасте от 15 до 16 лет — 3 часов в день (для взрослых — до 4 часов в день).</w:t>
      </w:r>
    </w:p>
    <w:p w14:paraId="3C79DB3D" w14:textId="77777777" w:rsidR="004C548D" w:rsidRPr="00A32487" w:rsidRDefault="004C548D" w:rsidP="001F72F6">
      <w:pPr>
        <w:jc w:val="left"/>
        <w:rPr>
          <w:rFonts w:ascii="Arial" w:hAnsi="Arial" w:cs="Arial"/>
          <w:sz w:val="24"/>
          <w:szCs w:val="24"/>
        </w:rPr>
      </w:pPr>
    </w:p>
    <w:p w14:paraId="456385D3" w14:textId="29DC9458" w:rsidR="001F72F6" w:rsidRDefault="001F72F6" w:rsidP="001F72F6">
      <w:pPr>
        <w:jc w:val="left"/>
        <w:rPr>
          <w:rFonts w:ascii="Arial" w:hAnsi="Arial" w:cs="Arial"/>
          <w:sz w:val="24"/>
          <w:szCs w:val="24"/>
          <w:shd w:val="clear" w:color="auto" w:fill="FFFFFF"/>
        </w:rPr>
      </w:pPr>
      <w:r w:rsidRPr="00A32487">
        <w:rPr>
          <w:rFonts w:ascii="Arial" w:hAnsi="Arial" w:cs="Arial"/>
          <w:sz w:val="24"/>
          <w:szCs w:val="24"/>
        </w:rPr>
        <w:t xml:space="preserve">- </w:t>
      </w:r>
      <w:r w:rsidRPr="00A32487">
        <w:rPr>
          <w:rFonts w:ascii="Arial" w:hAnsi="Arial" w:cs="Arial"/>
          <w:b/>
          <w:sz w:val="24"/>
          <w:szCs w:val="24"/>
        </w:rPr>
        <w:t>Исправительные работы</w:t>
      </w:r>
      <w:r w:rsidRPr="00A32487">
        <w:rPr>
          <w:rFonts w:ascii="Arial" w:hAnsi="Arial" w:cs="Arial"/>
          <w:sz w:val="24"/>
          <w:szCs w:val="24"/>
        </w:rPr>
        <w:t xml:space="preserve"> - </w:t>
      </w:r>
      <w:hyperlink r:id="rId12" w:anchor="dst100052" w:history="1">
        <w:r w:rsidRPr="00A32487">
          <w:rPr>
            <w:rStyle w:val="a9"/>
            <w:rFonts w:ascii="Arial" w:hAnsi="Arial" w:cs="Arial"/>
            <w:sz w:val="24"/>
            <w:szCs w:val="24"/>
            <w:shd w:val="clear" w:color="auto" w:fill="FFFFFF"/>
          </w:rPr>
          <w:t>назначаются</w:t>
        </w:r>
      </w:hyperlink>
      <w:r w:rsidRPr="00A32487">
        <w:rPr>
          <w:rFonts w:ascii="Arial" w:hAnsi="Arial" w:cs="Arial"/>
          <w:sz w:val="24"/>
          <w:szCs w:val="24"/>
          <w:shd w:val="clear" w:color="auto" w:fill="FFFFFF"/>
        </w:rPr>
        <w:t> несовершеннолетним осужденным на срок до одного года.</w:t>
      </w:r>
    </w:p>
    <w:p w14:paraId="0E33BE00" w14:textId="77777777" w:rsidR="004C548D" w:rsidRPr="00A32487" w:rsidRDefault="004C548D" w:rsidP="001F72F6">
      <w:pPr>
        <w:jc w:val="left"/>
        <w:rPr>
          <w:rFonts w:ascii="Arial" w:hAnsi="Arial" w:cs="Arial"/>
          <w:sz w:val="24"/>
          <w:szCs w:val="24"/>
          <w:shd w:val="clear" w:color="auto" w:fill="FFFFFF"/>
        </w:rPr>
      </w:pPr>
    </w:p>
    <w:p w14:paraId="1611CE5D" w14:textId="720CCB28" w:rsidR="001F72F6" w:rsidRDefault="001F72F6" w:rsidP="001F72F6">
      <w:pPr>
        <w:jc w:val="left"/>
        <w:rPr>
          <w:rFonts w:ascii="Arial" w:hAnsi="Arial" w:cs="Arial"/>
          <w:sz w:val="24"/>
          <w:szCs w:val="24"/>
        </w:rPr>
      </w:pPr>
      <w:r w:rsidRPr="00A32487">
        <w:rPr>
          <w:rFonts w:ascii="Arial" w:hAnsi="Arial" w:cs="Arial"/>
          <w:sz w:val="24"/>
          <w:szCs w:val="24"/>
        </w:rPr>
        <w:t xml:space="preserve">- </w:t>
      </w:r>
      <w:r w:rsidRPr="00A32487">
        <w:rPr>
          <w:rFonts w:ascii="Arial" w:hAnsi="Arial" w:cs="Arial"/>
          <w:b/>
          <w:sz w:val="24"/>
          <w:szCs w:val="24"/>
        </w:rPr>
        <w:t xml:space="preserve">Ограничение свободы - </w:t>
      </w:r>
      <w:r w:rsidRPr="00A32487">
        <w:rPr>
          <w:rFonts w:ascii="Arial" w:hAnsi="Arial" w:cs="Arial"/>
          <w:sz w:val="24"/>
          <w:szCs w:val="24"/>
        </w:rPr>
        <w:t xml:space="preserve">Назначается на срок от 2 месяцев до 2 лет. </w:t>
      </w:r>
    </w:p>
    <w:p w14:paraId="6FDAB078" w14:textId="77777777" w:rsidR="004C548D" w:rsidRPr="00A32487" w:rsidRDefault="004C548D" w:rsidP="001F72F6">
      <w:pPr>
        <w:jc w:val="left"/>
        <w:rPr>
          <w:rFonts w:ascii="Arial" w:hAnsi="Arial" w:cs="Arial"/>
          <w:sz w:val="24"/>
          <w:szCs w:val="24"/>
        </w:rPr>
      </w:pPr>
    </w:p>
    <w:p w14:paraId="4426900A" w14:textId="77777777" w:rsidR="001F72F6" w:rsidRPr="00A32487" w:rsidRDefault="001F72F6" w:rsidP="001F72F6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a8"/>
        <w:tblW w:w="10471" w:type="dxa"/>
        <w:tblLook w:val="04A0" w:firstRow="1" w:lastRow="0" w:firstColumn="1" w:lastColumn="0" w:noHBand="0" w:noVBand="1"/>
      </w:tblPr>
      <w:tblGrid>
        <w:gridCol w:w="3489"/>
        <w:gridCol w:w="3489"/>
        <w:gridCol w:w="3493"/>
      </w:tblGrid>
      <w:tr w:rsidR="001F72F6" w:rsidRPr="00A32487" w14:paraId="7B2AF83D" w14:textId="77777777" w:rsidTr="004C548D">
        <w:trPr>
          <w:trHeight w:val="563"/>
        </w:trPr>
        <w:tc>
          <w:tcPr>
            <w:tcW w:w="10471" w:type="dxa"/>
            <w:gridSpan w:val="3"/>
          </w:tcPr>
          <w:p w14:paraId="1670A9B3" w14:textId="77777777" w:rsidR="001F72F6" w:rsidRPr="00A32487" w:rsidRDefault="001F72F6" w:rsidP="00F16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Особенности назначения несовершеннолетним наказания в виде лишения свободы</w:t>
            </w:r>
          </w:p>
        </w:tc>
      </w:tr>
      <w:tr w:rsidR="001F72F6" w:rsidRPr="00A32487" w14:paraId="228E7EBF" w14:textId="77777777" w:rsidTr="004C548D">
        <w:trPr>
          <w:trHeight w:val="297"/>
        </w:trPr>
        <w:tc>
          <w:tcPr>
            <w:tcW w:w="3489" w:type="dxa"/>
          </w:tcPr>
          <w:p w14:paraId="3A822F8D" w14:textId="6861DA68" w:rsidR="001F72F6" w:rsidRPr="00A32487" w:rsidRDefault="004C548D" w:rsidP="00F16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1F72F6" w:rsidRPr="00A32487">
              <w:rPr>
                <w:rFonts w:ascii="Arial" w:hAnsi="Arial" w:cs="Arial"/>
                <w:sz w:val="24"/>
                <w:szCs w:val="24"/>
              </w:rPr>
              <w:t>озраст</w:t>
            </w:r>
          </w:p>
        </w:tc>
        <w:tc>
          <w:tcPr>
            <w:tcW w:w="3489" w:type="dxa"/>
          </w:tcPr>
          <w:p w14:paraId="2F670393" w14:textId="77777777" w:rsidR="001F72F6" w:rsidRPr="00A32487" w:rsidRDefault="001F72F6" w:rsidP="00F16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Категория преступления</w:t>
            </w:r>
          </w:p>
        </w:tc>
        <w:tc>
          <w:tcPr>
            <w:tcW w:w="3491" w:type="dxa"/>
          </w:tcPr>
          <w:p w14:paraId="1E00DF98" w14:textId="6B12535B" w:rsidR="001F72F6" w:rsidRPr="00A32487" w:rsidRDefault="004C548D" w:rsidP="00F16F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1F72F6" w:rsidRPr="00A32487">
              <w:rPr>
                <w:rFonts w:ascii="Arial" w:hAnsi="Arial" w:cs="Arial"/>
                <w:sz w:val="24"/>
                <w:szCs w:val="24"/>
              </w:rPr>
              <w:t>рок</w:t>
            </w:r>
          </w:p>
        </w:tc>
      </w:tr>
      <w:tr w:rsidR="001F72F6" w:rsidRPr="00A32487" w14:paraId="06C6696F" w14:textId="77777777" w:rsidTr="004C548D">
        <w:trPr>
          <w:trHeight w:val="1721"/>
        </w:trPr>
        <w:tc>
          <w:tcPr>
            <w:tcW w:w="3489" w:type="dxa"/>
          </w:tcPr>
          <w:p w14:paraId="4FA12586" w14:textId="77777777" w:rsidR="001F72F6" w:rsidRPr="004C548D" w:rsidRDefault="001F72F6" w:rsidP="001F72F6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48D">
              <w:rPr>
                <w:rFonts w:ascii="Arial" w:hAnsi="Arial" w:cs="Arial"/>
                <w:b/>
                <w:bCs/>
                <w:sz w:val="24"/>
                <w:szCs w:val="24"/>
              </w:rPr>
              <w:t>До 16 лет</w:t>
            </w:r>
          </w:p>
        </w:tc>
        <w:tc>
          <w:tcPr>
            <w:tcW w:w="3489" w:type="dxa"/>
          </w:tcPr>
          <w:p w14:paraId="74297219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Небольшой и средней тяжести (впервые)</w:t>
            </w:r>
          </w:p>
          <w:p w14:paraId="750B22EA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Небольшой и средней тяжести (не впервые)</w:t>
            </w:r>
          </w:p>
          <w:p w14:paraId="47475255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 xml:space="preserve">Тяжкое </w:t>
            </w:r>
          </w:p>
          <w:p w14:paraId="162E734E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Особо тяжкое</w:t>
            </w:r>
          </w:p>
        </w:tc>
        <w:tc>
          <w:tcPr>
            <w:tcW w:w="3491" w:type="dxa"/>
          </w:tcPr>
          <w:p w14:paraId="0F0A2472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 назначается</w:t>
            </w:r>
          </w:p>
          <w:p w14:paraId="1324EA3B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A3A917C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В пределах санкции</w:t>
            </w:r>
          </w:p>
          <w:p w14:paraId="03EBF06E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D737026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 свыше 6 лет</w:t>
            </w:r>
          </w:p>
          <w:p w14:paraId="20A22086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 свыше 10 лет</w:t>
            </w:r>
          </w:p>
        </w:tc>
      </w:tr>
      <w:tr w:rsidR="001F72F6" w:rsidRPr="00A32487" w14:paraId="1DB1DC96" w14:textId="77777777" w:rsidTr="004C548D">
        <w:trPr>
          <w:trHeight w:val="1142"/>
        </w:trPr>
        <w:tc>
          <w:tcPr>
            <w:tcW w:w="3489" w:type="dxa"/>
            <w:vMerge w:val="restart"/>
          </w:tcPr>
          <w:p w14:paraId="04C77602" w14:textId="77777777" w:rsidR="001F72F6" w:rsidRPr="004C548D" w:rsidRDefault="001F72F6" w:rsidP="001F72F6">
            <w:pPr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48D">
              <w:rPr>
                <w:rFonts w:ascii="Arial" w:hAnsi="Arial" w:cs="Arial"/>
                <w:b/>
                <w:bCs/>
                <w:sz w:val="24"/>
                <w:szCs w:val="24"/>
              </w:rPr>
              <w:t>От 16 до 18 лет</w:t>
            </w:r>
          </w:p>
        </w:tc>
        <w:tc>
          <w:tcPr>
            <w:tcW w:w="3489" w:type="dxa"/>
          </w:tcPr>
          <w:p w14:paraId="7306E46B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Небольшой тяжести (впервые)</w:t>
            </w:r>
          </w:p>
          <w:p w14:paraId="6A75D7D3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Небольшой тяжести (не впервые)</w:t>
            </w:r>
          </w:p>
        </w:tc>
        <w:tc>
          <w:tcPr>
            <w:tcW w:w="3491" w:type="dxa"/>
          </w:tcPr>
          <w:p w14:paraId="45E5BCB4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 назначается</w:t>
            </w:r>
          </w:p>
          <w:p w14:paraId="19851352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2142E0AC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В пределах санкции</w:t>
            </w:r>
          </w:p>
        </w:tc>
      </w:tr>
      <w:tr w:rsidR="001F72F6" w:rsidRPr="00A32487" w14:paraId="1EF6AC87" w14:textId="77777777" w:rsidTr="004C548D">
        <w:trPr>
          <w:trHeight w:val="297"/>
        </w:trPr>
        <w:tc>
          <w:tcPr>
            <w:tcW w:w="3489" w:type="dxa"/>
            <w:vMerge/>
          </w:tcPr>
          <w:p w14:paraId="4B681F83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9" w:type="dxa"/>
          </w:tcPr>
          <w:p w14:paraId="748DC731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Средней тяжести</w:t>
            </w:r>
          </w:p>
        </w:tc>
        <w:tc>
          <w:tcPr>
            <w:tcW w:w="3491" w:type="dxa"/>
          </w:tcPr>
          <w:p w14:paraId="7E1FA480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В пределах санкции</w:t>
            </w:r>
          </w:p>
        </w:tc>
      </w:tr>
      <w:tr w:rsidR="001F72F6" w:rsidRPr="00A32487" w14:paraId="19F8BA60" w14:textId="77777777" w:rsidTr="004C548D">
        <w:trPr>
          <w:trHeight w:val="297"/>
        </w:trPr>
        <w:tc>
          <w:tcPr>
            <w:tcW w:w="3489" w:type="dxa"/>
            <w:vMerge/>
          </w:tcPr>
          <w:p w14:paraId="78456B6A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9" w:type="dxa"/>
          </w:tcPr>
          <w:p w14:paraId="1A36C070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тяжкое</w:t>
            </w:r>
          </w:p>
        </w:tc>
        <w:tc>
          <w:tcPr>
            <w:tcW w:w="3491" w:type="dxa"/>
          </w:tcPr>
          <w:p w14:paraId="41815723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В пределах санкции</w:t>
            </w:r>
          </w:p>
        </w:tc>
      </w:tr>
      <w:tr w:rsidR="001F72F6" w:rsidRPr="00A32487" w14:paraId="48899635" w14:textId="77777777" w:rsidTr="004C548D">
        <w:trPr>
          <w:trHeight w:val="297"/>
        </w:trPr>
        <w:tc>
          <w:tcPr>
            <w:tcW w:w="3489" w:type="dxa"/>
            <w:vMerge/>
          </w:tcPr>
          <w:p w14:paraId="7612B47C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9" w:type="dxa"/>
          </w:tcPr>
          <w:p w14:paraId="46A3016B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Особо тяжкое</w:t>
            </w:r>
          </w:p>
        </w:tc>
        <w:tc>
          <w:tcPr>
            <w:tcW w:w="3491" w:type="dxa"/>
          </w:tcPr>
          <w:p w14:paraId="767A2FD3" w14:textId="77777777" w:rsidR="001F72F6" w:rsidRPr="00A32487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A32487">
              <w:rPr>
                <w:rFonts w:ascii="Arial" w:hAnsi="Arial" w:cs="Arial"/>
                <w:sz w:val="24"/>
                <w:szCs w:val="24"/>
              </w:rPr>
              <w:t>Не свыше 10 лет</w:t>
            </w:r>
          </w:p>
        </w:tc>
      </w:tr>
    </w:tbl>
    <w:p w14:paraId="6154401A" w14:textId="77777777" w:rsidR="001F72F6" w:rsidRPr="00A32487" w:rsidRDefault="001F72F6" w:rsidP="001F72F6">
      <w:pPr>
        <w:jc w:val="left"/>
        <w:rPr>
          <w:rFonts w:ascii="Arial" w:hAnsi="Arial" w:cs="Arial"/>
          <w:sz w:val="24"/>
          <w:szCs w:val="24"/>
        </w:rPr>
      </w:pPr>
    </w:p>
    <w:p w14:paraId="782BFEE8" w14:textId="77777777" w:rsidR="001F72F6" w:rsidRPr="00A32487" w:rsidRDefault="001F72F6" w:rsidP="001F72F6">
      <w:pPr>
        <w:jc w:val="left"/>
        <w:rPr>
          <w:rFonts w:ascii="Arial" w:hAnsi="Arial" w:cs="Arial"/>
          <w:sz w:val="24"/>
          <w:szCs w:val="24"/>
        </w:rPr>
      </w:pPr>
      <w:r w:rsidRPr="00A32487">
        <w:rPr>
          <w:rFonts w:ascii="Arial" w:hAnsi="Arial" w:cs="Arial"/>
          <w:sz w:val="24"/>
          <w:szCs w:val="24"/>
        </w:rPr>
        <w:t>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наказания, предусмотренный соответствующей статьей Особенной части УК РФ, сокращается наполовину.</w:t>
      </w:r>
    </w:p>
    <w:p w14:paraId="4ADF05D6" w14:textId="77777777" w:rsidR="001F72F6" w:rsidRPr="00A32487" w:rsidRDefault="001F72F6" w:rsidP="001F72F6">
      <w:pPr>
        <w:jc w:val="left"/>
        <w:rPr>
          <w:rFonts w:ascii="Arial" w:hAnsi="Arial" w:cs="Arial"/>
          <w:sz w:val="24"/>
          <w:szCs w:val="24"/>
        </w:rPr>
      </w:pPr>
    </w:p>
    <w:p w14:paraId="68EFD0CF" w14:textId="78EC5527" w:rsidR="001F72F6" w:rsidRDefault="001F72F6" w:rsidP="001F72F6">
      <w:pPr>
        <w:jc w:val="left"/>
        <w:rPr>
          <w:rFonts w:ascii="Arial" w:hAnsi="Arial" w:cs="Arial"/>
          <w:sz w:val="24"/>
          <w:szCs w:val="24"/>
        </w:rPr>
      </w:pPr>
    </w:p>
    <w:p w14:paraId="1D8BBE9E" w14:textId="151C7A35" w:rsidR="004C548D" w:rsidRDefault="004C548D" w:rsidP="001F72F6">
      <w:pPr>
        <w:jc w:val="left"/>
        <w:rPr>
          <w:rFonts w:ascii="Arial" w:hAnsi="Arial" w:cs="Arial"/>
          <w:sz w:val="24"/>
          <w:szCs w:val="24"/>
        </w:rPr>
      </w:pPr>
    </w:p>
    <w:p w14:paraId="00890FAF" w14:textId="252B6A8B" w:rsidR="004C548D" w:rsidRDefault="004C548D" w:rsidP="001F72F6">
      <w:pPr>
        <w:jc w:val="left"/>
        <w:rPr>
          <w:rFonts w:ascii="Arial" w:hAnsi="Arial" w:cs="Arial"/>
          <w:sz w:val="24"/>
          <w:szCs w:val="24"/>
        </w:rPr>
      </w:pPr>
    </w:p>
    <w:p w14:paraId="0DA3124B" w14:textId="44018446" w:rsidR="004C548D" w:rsidRDefault="004C548D" w:rsidP="001F72F6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a8"/>
        <w:tblpPr w:leftFromText="180" w:rightFromText="180" w:vertAnchor="text" w:horzAnchor="margin" w:tblpY="-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6FC0" w:rsidRPr="001F72F6" w14:paraId="24F62B54" w14:textId="77777777" w:rsidTr="00F16FC0">
        <w:tc>
          <w:tcPr>
            <w:tcW w:w="9571" w:type="dxa"/>
            <w:gridSpan w:val="2"/>
          </w:tcPr>
          <w:p w14:paraId="742581FF" w14:textId="77777777" w:rsidR="00F16FC0" w:rsidRDefault="00F16FC0" w:rsidP="00F16FC0">
            <w:pPr>
              <w:jc w:val="center"/>
              <w:rPr>
                <w:rFonts w:ascii="Arial" w:hAnsi="Arial" w:cs="Arial"/>
                <w:b/>
                <w:color w:val="7030A0"/>
                <w:sz w:val="28"/>
                <w:szCs w:val="28"/>
              </w:rPr>
            </w:pPr>
            <w:r w:rsidRPr="00F16FC0">
              <w:rPr>
                <w:rFonts w:ascii="Arial" w:hAnsi="Arial" w:cs="Arial"/>
                <w:b/>
                <w:color w:val="7030A0"/>
                <w:sz w:val="28"/>
                <w:szCs w:val="28"/>
              </w:rPr>
              <w:lastRenderedPageBreak/>
              <w:t>Особенности условного осуждения несовершеннолетнего</w:t>
            </w:r>
          </w:p>
          <w:p w14:paraId="258CC88A" w14:textId="141491AE" w:rsidR="00F16FC0" w:rsidRPr="00F16FC0" w:rsidRDefault="00F16FC0" w:rsidP="00F16F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16FC0" w:rsidRPr="001F72F6" w14:paraId="134A7F1C" w14:textId="77777777" w:rsidTr="00F16FC0">
        <w:tc>
          <w:tcPr>
            <w:tcW w:w="4785" w:type="dxa"/>
          </w:tcPr>
          <w:p w14:paraId="12E8FD26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Виды наказаний, при назначении которых возможно условное осуждение несовершеннолетнего</w:t>
            </w:r>
          </w:p>
        </w:tc>
        <w:tc>
          <w:tcPr>
            <w:tcW w:w="4786" w:type="dxa"/>
          </w:tcPr>
          <w:p w14:paraId="0F446729" w14:textId="74013D95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И</w:t>
            </w:r>
            <w:r w:rsidRPr="001F72F6">
              <w:rPr>
                <w:rFonts w:ascii="Arial" w:hAnsi="Arial" w:cs="Arial"/>
              </w:rPr>
              <w:t>справительные работы;</w:t>
            </w:r>
          </w:p>
          <w:p w14:paraId="4E3646E4" w14:textId="352A117E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Л</w:t>
            </w:r>
            <w:r w:rsidRPr="001F72F6">
              <w:rPr>
                <w:rFonts w:ascii="Arial" w:hAnsi="Arial" w:cs="Arial"/>
              </w:rPr>
              <w:t>ишение свободы на срок до 8 лет;</w:t>
            </w:r>
          </w:p>
        </w:tc>
      </w:tr>
      <w:tr w:rsidR="00F16FC0" w:rsidRPr="001F72F6" w14:paraId="0AA4129A" w14:textId="77777777" w:rsidTr="00F16FC0">
        <w:tc>
          <w:tcPr>
            <w:tcW w:w="4785" w:type="dxa"/>
          </w:tcPr>
          <w:p w14:paraId="2BFB0654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Основание назначения условного осуждения</w:t>
            </w:r>
          </w:p>
        </w:tc>
        <w:tc>
          <w:tcPr>
            <w:tcW w:w="4786" w:type="dxa"/>
          </w:tcPr>
          <w:p w14:paraId="582E7DFC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Возможность исправления осужденного несовершеннолетнего без реального отбывания наказания</w:t>
            </w:r>
          </w:p>
        </w:tc>
      </w:tr>
      <w:tr w:rsidR="00F16FC0" w:rsidRPr="001F72F6" w14:paraId="34746C82" w14:textId="77777777" w:rsidTr="00F16FC0">
        <w:tc>
          <w:tcPr>
            <w:tcW w:w="4785" w:type="dxa"/>
          </w:tcPr>
          <w:p w14:paraId="536A608E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Обстоятельства, которые учитываются при условном осуждении</w:t>
            </w:r>
          </w:p>
        </w:tc>
        <w:tc>
          <w:tcPr>
            <w:tcW w:w="4786" w:type="dxa"/>
          </w:tcPr>
          <w:p w14:paraId="330713C9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 Характер и степень общественной опасности совершенного преступления;</w:t>
            </w:r>
          </w:p>
          <w:p w14:paraId="318EC496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-Личность виновного, в том числе смягчающие и отягчающие обстоятельства;</w:t>
            </w:r>
          </w:p>
          <w:p w14:paraId="4D187BAB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-Условия жизни и воспитания несовершеннолетнего;</w:t>
            </w:r>
          </w:p>
          <w:p w14:paraId="3F4D2C68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-Уровень психического развития несовершеннолетнего;</w:t>
            </w:r>
          </w:p>
          <w:p w14:paraId="0EAD7118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-Иные особенности личности несовершеннолетнего;</w:t>
            </w:r>
          </w:p>
          <w:p w14:paraId="2ED85AFF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-Влияние на несовершеннолетнего старших по возрасту лиц;</w:t>
            </w:r>
          </w:p>
          <w:p w14:paraId="3D27A1BC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-Несовершеннолетний возраст как смягчающее обстоятельство учитывается в совокупности с другими смягчающими и отягчающими обстоятельствами;</w:t>
            </w:r>
          </w:p>
        </w:tc>
      </w:tr>
      <w:tr w:rsidR="00F16FC0" w:rsidRPr="001F72F6" w14:paraId="38B98620" w14:textId="77777777" w:rsidTr="00F16FC0">
        <w:tc>
          <w:tcPr>
            <w:tcW w:w="4785" w:type="dxa"/>
          </w:tcPr>
          <w:p w14:paraId="71738E71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Установление испытательного срока</w:t>
            </w:r>
          </w:p>
        </w:tc>
        <w:tc>
          <w:tcPr>
            <w:tcW w:w="4786" w:type="dxa"/>
          </w:tcPr>
          <w:p w14:paraId="2507B778" w14:textId="77777777" w:rsidR="00F16FC0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 xml:space="preserve">В случае назначения лишения свободы на срок до 1 года или более мягкого вида наказания испытательный срок должен быть не менее 6 месяцев и не более 3 лет В случае назначения лишения свободы на срок свыше 1 года — не менее 6 месяцев и не более 5 лет Испытательный срок исчисляется с момента вступления приговора в законную силу. </w:t>
            </w:r>
          </w:p>
          <w:p w14:paraId="792C6F5F" w14:textId="29EDDB6D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В испытательный срок засчитывается время, прошедшее со дня провозглашения приговора (ч. 3 ст. 73 УК РФ)</w:t>
            </w:r>
          </w:p>
        </w:tc>
      </w:tr>
      <w:tr w:rsidR="00F16FC0" w:rsidRPr="001F72F6" w14:paraId="3A07521D" w14:textId="77777777" w:rsidTr="00F16FC0">
        <w:tc>
          <w:tcPr>
            <w:tcW w:w="4785" w:type="dxa"/>
          </w:tcPr>
          <w:p w14:paraId="405B41C8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Возложение обязанностей</w:t>
            </w:r>
          </w:p>
        </w:tc>
        <w:tc>
          <w:tcPr>
            <w:tcW w:w="4786" w:type="dxa"/>
          </w:tcPr>
          <w:p w14:paraId="567D4AFB" w14:textId="77777777" w:rsidR="00F16FC0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 xml:space="preserve">Суд возлагает на условно осужденного с учетом его возраста, трудоспособности и состояния здоровья исполнение определенных обязанностей: не менять постоянного места жительства, работы, учебы без уведомления специализированного государственного органа, осуществляющего контроль за поведением условно осужденного; не посещать определенные места; пройти курс лечения от алкоголизма, наркомании, токсикомании или венерического заболевания; трудиться (трудоустроиться) либо продолжить обучение в общеобразовательной организации. </w:t>
            </w:r>
          </w:p>
          <w:p w14:paraId="07F76C6D" w14:textId="1753F676" w:rsidR="00C125F8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Суд может возложить на условно осужденного исполнение и других обязанностей, способствующих его исправлению (ч. 5 ст. 73 УК РФ)</w:t>
            </w:r>
          </w:p>
        </w:tc>
      </w:tr>
      <w:tr w:rsidR="00F16FC0" w:rsidRPr="001F72F6" w14:paraId="1F91C8C5" w14:textId="77777777" w:rsidTr="00F16FC0">
        <w:tc>
          <w:tcPr>
            <w:tcW w:w="9571" w:type="dxa"/>
            <w:gridSpan w:val="2"/>
          </w:tcPr>
          <w:p w14:paraId="45E5E512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  <w:r w:rsidRPr="001F72F6">
              <w:rPr>
                <w:rFonts w:ascii="Arial" w:hAnsi="Arial" w:cs="Arial"/>
              </w:rPr>
              <w:t>Контроль за поведением условно осужденного осуществляется уполномоченным на то специализированным государственным органом</w:t>
            </w:r>
          </w:p>
        </w:tc>
      </w:tr>
      <w:tr w:rsidR="00F16FC0" w:rsidRPr="001F72F6" w14:paraId="683C5550" w14:textId="77777777" w:rsidTr="00F16FC0">
        <w:tc>
          <w:tcPr>
            <w:tcW w:w="9571" w:type="dxa"/>
            <w:gridSpan w:val="2"/>
          </w:tcPr>
          <w:p w14:paraId="6240BA6A" w14:textId="77777777" w:rsidR="00F16FC0" w:rsidRPr="001F72F6" w:rsidRDefault="00F16FC0" w:rsidP="00F16FC0">
            <w:pPr>
              <w:jc w:val="left"/>
              <w:rPr>
                <w:rFonts w:ascii="Arial" w:hAnsi="Arial" w:cs="Arial"/>
              </w:rPr>
            </w:pPr>
          </w:p>
        </w:tc>
      </w:tr>
    </w:tbl>
    <w:p w14:paraId="532A8EE2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42F3544F" w14:textId="77777777" w:rsidR="001F72F6" w:rsidRPr="001F72F6" w:rsidRDefault="001F72F6" w:rsidP="001F72F6">
      <w:pPr>
        <w:jc w:val="left"/>
        <w:rPr>
          <w:rFonts w:ascii="Arial" w:hAnsi="Arial" w:cs="Arial"/>
        </w:rPr>
      </w:pPr>
    </w:p>
    <w:p w14:paraId="0BF62123" w14:textId="77777777" w:rsidR="001F72F6" w:rsidRPr="001F72F6" w:rsidRDefault="001F72F6" w:rsidP="001F72F6">
      <w:pPr>
        <w:jc w:val="left"/>
        <w:rPr>
          <w:rFonts w:ascii="Arial" w:hAnsi="Arial" w:cs="Arial"/>
        </w:rPr>
      </w:pPr>
    </w:p>
    <w:p w14:paraId="7C61E54C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tbl>
      <w:tblPr>
        <w:tblStyle w:val="a8"/>
        <w:tblW w:w="0" w:type="auto"/>
        <w:tblInd w:w="1384" w:type="dxa"/>
        <w:tblLook w:val="04A0" w:firstRow="1" w:lastRow="0" w:firstColumn="1" w:lastColumn="0" w:noHBand="0" w:noVBand="1"/>
      </w:tblPr>
      <w:tblGrid>
        <w:gridCol w:w="5954"/>
      </w:tblGrid>
      <w:tr w:rsidR="001F72F6" w:rsidRPr="001F72F6" w14:paraId="5A90EDED" w14:textId="77777777" w:rsidTr="00E14A39">
        <w:tc>
          <w:tcPr>
            <w:tcW w:w="5954" w:type="dxa"/>
          </w:tcPr>
          <w:p w14:paraId="52A68D8B" w14:textId="5DF8FFE8" w:rsidR="001F72F6" w:rsidRPr="001F72F6" w:rsidRDefault="001F72F6" w:rsidP="00F16FC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lastRenderedPageBreak/>
              <w:t>Несовершеннолетними признаются лица, которым ко времени совершения преступления исполнилось 14, но не исполнилось 18 лет</w:t>
            </w:r>
          </w:p>
        </w:tc>
      </w:tr>
    </w:tbl>
    <w:p w14:paraId="0504948A" w14:textId="77777777" w:rsidR="001F72F6" w:rsidRPr="001F72F6" w:rsidRDefault="001F72F6" w:rsidP="004F7011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a8"/>
        <w:tblW w:w="0" w:type="auto"/>
        <w:tblInd w:w="1384" w:type="dxa"/>
        <w:tblLook w:val="04A0" w:firstRow="1" w:lastRow="0" w:firstColumn="1" w:lastColumn="0" w:noHBand="0" w:noVBand="1"/>
      </w:tblPr>
      <w:tblGrid>
        <w:gridCol w:w="5954"/>
      </w:tblGrid>
      <w:tr w:rsidR="001F72F6" w:rsidRPr="001F72F6" w14:paraId="25DA8220" w14:textId="77777777" w:rsidTr="00E14A39">
        <w:tc>
          <w:tcPr>
            <w:tcW w:w="5954" w:type="dxa"/>
          </w:tcPr>
          <w:p w14:paraId="1BC313C7" w14:textId="77777777" w:rsidR="001F72F6" w:rsidRPr="001F72F6" w:rsidRDefault="001F72F6" w:rsidP="004F701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Виды наказаний, которые назначаются несовершеннолетним</w:t>
            </w:r>
          </w:p>
        </w:tc>
      </w:tr>
    </w:tbl>
    <w:p w14:paraId="4ABECE61" w14:textId="77777777" w:rsidR="001F72F6" w:rsidRPr="001F72F6" w:rsidRDefault="001F72F6" w:rsidP="004F7011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</w:tblGrid>
      <w:tr w:rsidR="001F72F6" w:rsidRPr="001F72F6" w14:paraId="46BF8D3C" w14:textId="77777777" w:rsidTr="00E14A39">
        <w:trPr>
          <w:trHeight w:val="1609"/>
        </w:trPr>
        <w:tc>
          <w:tcPr>
            <w:tcW w:w="2802" w:type="dxa"/>
          </w:tcPr>
          <w:p w14:paraId="15004764" w14:textId="77777777" w:rsidR="001F72F6" w:rsidRPr="001F72F6" w:rsidRDefault="001F72F6" w:rsidP="00F16FC0">
            <w:pPr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 w:rsidRPr="001F72F6">
              <w:rPr>
                <w:rFonts w:ascii="Arial" w:hAnsi="Arial" w:cs="Arial"/>
                <w:b/>
                <w:sz w:val="28"/>
                <w:szCs w:val="28"/>
              </w:rPr>
              <w:t>Не применяются</w:t>
            </w:r>
          </w:p>
        </w:tc>
      </w:tr>
    </w:tbl>
    <w:p w14:paraId="3D9A22B2" w14:textId="77777777" w:rsidR="001F72F6" w:rsidRPr="001F72F6" w:rsidRDefault="001F72F6" w:rsidP="00F16FC0">
      <w:pPr>
        <w:jc w:val="left"/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text" w:tblpX="6518" w:tblpY="-18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8"/>
      </w:tblGrid>
      <w:tr w:rsidR="001F72F6" w:rsidRPr="001F72F6" w14:paraId="5AFAA381" w14:textId="77777777" w:rsidTr="00F16FC0">
        <w:trPr>
          <w:trHeight w:val="1609"/>
        </w:trPr>
        <w:tc>
          <w:tcPr>
            <w:tcW w:w="2828" w:type="dxa"/>
          </w:tcPr>
          <w:p w14:paraId="5D31CFB8" w14:textId="77777777" w:rsidR="001F72F6" w:rsidRPr="001F72F6" w:rsidRDefault="001F72F6" w:rsidP="00F16FC0">
            <w:pPr>
              <w:jc w:val="left"/>
              <w:rPr>
                <w:rFonts w:ascii="Arial" w:hAnsi="Arial" w:cs="Arial"/>
                <w:b/>
                <w:sz w:val="28"/>
                <w:szCs w:val="28"/>
              </w:rPr>
            </w:pPr>
            <w:r w:rsidRPr="001F72F6">
              <w:rPr>
                <w:rFonts w:ascii="Arial" w:hAnsi="Arial" w:cs="Arial"/>
                <w:b/>
                <w:sz w:val="28"/>
                <w:szCs w:val="28"/>
              </w:rPr>
              <w:t>Применяются</w:t>
            </w:r>
          </w:p>
        </w:tc>
      </w:tr>
    </w:tbl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</w:tblGrid>
      <w:tr w:rsidR="001F72F6" w:rsidRPr="001F72F6" w14:paraId="531838B3" w14:textId="77777777" w:rsidTr="00F16FC0">
        <w:trPr>
          <w:trHeight w:val="1187"/>
        </w:trPr>
        <w:tc>
          <w:tcPr>
            <w:tcW w:w="2830" w:type="dxa"/>
          </w:tcPr>
          <w:p w14:paraId="5C5F67A6" w14:textId="77777777" w:rsidR="001F72F6" w:rsidRPr="001F72F6" w:rsidRDefault="001F72F6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Принудительные работы</w:t>
            </w:r>
          </w:p>
        </w:tc>
      </w:tr>
    </w:tbl>
    <w:p w14:paraId="63440C5B" w14:textId="77777777" w:rsidR="001F72F6" w:rsidRPr="001F72F6" w:rsidRDefault="001F72F6" w:rsidP="00F16FC0">
      <w:pPr>
        <w:jc w:val="left"/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text" w:horzAnchor="page" w:tblpX="7246" w:tblpY="-10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8"/>
      </w:tblGrid>
      <w:tr w:rsidR="001F72F6" w:rsidRPr="001F72F6" w14:paraId="08F7A240" w14:textId="77777777" w:rsidTr="00F16FC0">
        <w:trPr>
          <w:trHeight w:val="505"/>
        </w:trPr>
        <w:tc>
          <w:tcPr>
            <w:tcW w:w="2978" w:type="dxa"/>
          </w:tcPr>
          <w:p w14:paraId="449AFD63" w14:textId="77777777" w:rsidR="001F72F6" w:rsidRPr="001F72F6" w:rsidRDefault="001F72F6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штраф</w:t>
            </w:r>
          </w:p>
        </w:tc>
      </w:tr>
      <w:tr w:rsidR="001F72F6" w:rsidRPr="001F72F6" w14:paraId="7A65BAD6" w14:textId="77777777" w:rsidTr="00F16FC0">
        <w:trPr>
          <w:trHeight w:val="590"/>
        </w:trPr>
        <w:tc>
          <w:tcPr>
            <w:tcW w:w="2978" w:type="dxa"/>
          </w:tcPr>
          <w:p w14:paraId="1F181837" w14:textId="77777777" w:rsidR="001F72F6" w:rsidRPr="001F72F6" w:rsidRDefault="001F72F6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Лишение права заниматься определенной деятельностью</w:t>
            </w:r>
          </w:p>
        </w:tc>
      </w:tr>
      <w:tr w:rsidR="001F72F6" w:rsidRPr="001F72F6" w14:paraId="24DCF186" w14:textId="77777777" w:rsidTr="00F16FC0">
        <w:trPr>
          <w:trHeight w:val="561"/>
        </w:trPr>
        <w:tc>
          <w:tcPr>
            <w:tcW w:w="2978" w:type="dxa"/>
          </w:tcPr>
          <w:p w14:paraId="2BBDA12C" w14:textId="77777777" w:rsidR="001F72F6" w:rsidRPr="001F72F6" w:rsidRDefault="001F72F6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Обязательные работы</w:t>
            </w:r>
          </w:p>
        </w:tc>
      </w:tr>
      <w:tr w:rsidR="001F72F6" w:rsidRPr="001F72F6" w14:paraId="33F1BB9B" w14:textId="77777777" w:rsidTr="00F16FC0">
        <w:trPr>
          <w:trHeight w:val="646"/>
        </w:trPr>
        <w:tc>
          <w:tcPr>
            <w:tcW w:w="2978" w:type="dxa"/>
          </w:tcPr>
          <w:p w14:paraId="4B2A61AB" w14:textId="77777777" w:rsidR="001F72F6" w:rsidRPr="001F72F6" w:rsidRDefault="001F72F6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Исправительные работы</w:t>
            </w:r>
          </w:p>
        </w:tc>
      </w:tr>
      <w:tr w:rsidR="001F72F6" w:rsidRPr="001F72F6" w14:paraId="1748773F" w14:textId="77777777" w:rsidTr="00F16FC0">
        <w:trPr>
          <w:trHeight w:val="576"/>
        </w:trPr>
        <w:tc>
          <w:tcPr>
            <w:tcW w:w="2978" w:type="dxa"/>
          </w:tcPr>
          <w:p w14:paraId="5BB70505" w14:textId="77777777" w:rsidR="001F72F6" w:rsidRPr="001F72F6" w:rsidRDefault="001F72F6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Ограничение свободы</w:t>
            </w:r>
          </w:p>
        </w:tc>
      </w:tr>
      <w:tr w:rsidR="001F72F6" w:rsidRPr="001F72F6" w14:paraId="4DFBD069" w14:textId="77777777" w:rsidTr="00F16FC0">
        <w:trPr>
          <w:trHeight w:val="533"/>
        </w:trPr>
        <w:tc>
          <w:tcPr>
            <w:tcW w:w="2978" w:type="dxa"/>
          </w:tcPr>
          <w:p w14:paraId="52136AFA" w14:textId="77777777" w:rsidR="001F72F6" w:rsidRPr="001F72F6" w:rsidRDefault="001F72F6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Лишение свободы на определенный срок</w:t>
            </w:r>
          </w:p>
        </w:tc>
      </w:tr>
    </w:tbl>
    <w:p w14:paraId="507732F2" w14:textId="77777777" w:rsidR="001F72F6" w:rsidRPr="001F72F6" w:rsidRDefault="001F72F6" w:rsidP="00F16FC0">
      <w:pPr>
        <w:jc w:val="left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3"/>
      </w:tblGrid>
      <w:tr w:rsidR="001F72F6" w:rsidRPr="001F72F6" w14:paraId="4305FAD1" w14:textId="77777777" w:rsidTr="00F16FC0">
        <w:trPr>
          <w:trHeight w:val="1078"/>
        </w:trPr>
        <w:tc>
          <w:tcPr>
            <w:tcW w:w="2813" w:type="dxa"/>
          </w:tcPr>
          <w:p w14:paraId="07EA4FD9" w14:textId="77777777" w:rsidR="001F72F6" w:rsidRPr="001F72F6" w:rsidRDefault="001F72F6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Пожизненное лишение свободы</w:t>
            </w:r>
          </w:p>
        </w:tc>
      </w:tr>
    </w:tbl>
    <w:p w14:paraId="57740C99" w14:textId="77777777" w:rsidR="001F72F6" w:rsidRPr="001F72F6" w:rsidRDefault="001F72F6" w:rsidP="00F16FC0">
      <w:pPr>
        <w:jc w:val="left"/>
        <w:rPr>
          <w:rFonts w:ascii="Arial" w:hAnsi="Arial" w:cs="Arial"/>
          <w:sz w:val="28"/>
          <w:szCs w:val="28"/>
        </w:rPr>
      </w:pPr>
    </w:p>
    <w:tbl>
      <w:tblPr>
        <w:tblpPr w:leftFromText="180" w:rightFromText="180" w:vertAnchor="text" w:horzAnchor="margin" w:tblpY="-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0"/>
      </w:tblGrid>
      <w:tr w:rsidR="00F16FC0" w:rsidRPr="001F72F6" w14:paraId="6A069E97" w14:textId="77777777" w:rsidTr="00F16FC0">
        <w:trPr>
          <w:trHeight w:val="970"/>
        </w:trPr>
        <w:tc>
          <w:tcPr>
            <w:tcW w:w="2810" w:type="dxa"/>
          </w:tcPr>
          <w:p w14:paraId="61CF5542" w14:textId="77777777" w:rsidR="00F16FC0" w:rsidRPr="001F72F6" w:rsidRDefault="00F16FC0" w:rsidP="00F16FC0">
            <w:pPr>
              <w:jc w:val="left"/>
              <w:rPr>
                <w:rFonts w:ascii="Arial" w:hAnsi="Arial" w:cs="Arial"/>
                <w:sz w:val="28"/>
                <w:szCs w:val="28"/>
              </w:rPr>
            </w:pPr>
            <w:r w:rsidRPr="001F72F6">
              <w:rPr>
                <w:rFonts w:ascii="Arial" w:hAnsi="Arial" w:cs="Arial"/>
                <w:sz w:val="28"/>
                <w:szCs w:val="28"/>
              </w:rPr>
              <w:t>Смертная казнь</w:t>
            </w:r>
          </w:p>
        </w:tc>
      </w:tr>
    </w:tbl>
    <w:p w14:paraId="0F445894" w14:textId="77777777" w:rsidR="001F72F6" w:rsidRPr="001F72F6" w:rsidRDefault="001F72F6" w:rsidP="00F16FC0">
      <w:pPr>
        <w:jc w:val="left"/>
        <w:rPr>
          <w:rFonts w:ascii="Arial" w:hAnsi="Arial" w:cs="Arial"/>
          <w:sz w:val="28"/>
          <w:szCs w:val="28"/>
        </w:rPr>
      </w:pPr>
    </w:p>
    <w:p w14:paraId="4C06EAC6" w14:textId="77777777" w:rsidR="001F72F6" w:rsidRPr="001F72F6" w:rsidRDefault="001F72F6" w:rsidP="00F16FC0">
      <w:pPr>
        <w:jc w:val="left"/>
        <w:rPr>
          <w:rFonts w:ascii="Arial" w:hAnsi="Arial" w:cs="Arial"/>
          <w:sz w:val="28"/>
          <w:szCs w:val="28"/>
        </w:rPr>
      </w:pPr>
    </w:p>
    <w:p w14:paraId="406992EF" w14:textId="77777777" w:rsidR="001F72F6" w:rsidRPr="001F72F6" w:rsidRDefault="001F72F6" w:rsidP="00F16FC0">
      <w:pPr>
        <w:jc w:val="left"/>
        <w:rPr>
          <w:rFonts w:ascii="Arial" w:hAnsi="Arial" w:cs="Arial"/>
          <w:sz w:val="28"/>
          <w:szCs w:val="28"/>
        </w:rPr>
      </w:pPr>
    </w:p>
    <w:p w14:paraId="2D36AEF8" w14:textId="77777777" w:rsidR="001F72F6" w:rsidRPr="001F72F6" w:rsidRDefault="001F72F6" w:rsidP="00F16FC0">
      <w:pPr>
        <w:jc w:val="left"/>
        <w:rPr>
          <w:rFonts w:ascii="Arial" w:hAnsi="Arial" w:cs="Arial"/>
          <w:sz w:val="28"/>
          <w:szCs w:val="28"/>
        </w:rPr>
      </w:pPr>
    </w:p>
    <w:p w14:paraId="25E33943" w14:textId="77777777" w:rsidR="001F72F6" w:rsidRPr="001F72F6" w:rsidRDefault="001F72F6" w:rsidP="00417CCC">
      <w:pPr>
        <w:jc w:val="center"/>
        <w:rPr>
          <w:rFonts w:ascii="Arial" w:hAnsi="Arial" w:cs="Arial"/>
          <w:sz w:val="28"/>
          <w:szCs w:val="28"/>
        </w:rPr>
      </w:pPr>
    </w:p>
    <w:p w14:paraId="191878AA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5AD9C382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6F2E4371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5CDE317F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531DC142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378BDEF0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0BF46E7D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3B3F67F5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0A8404D7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05BA4FA0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578D6459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664F7F26" w14:textId="439C921A" w:rsid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689DD33F" w14:textId="09BE15FF" w:rsidR="00F16FC0" w:rsidRDefault="00F16FC0" w:rsidP="001F72F6">
      <w:pPr>
        <w:jc w:val="left"/>
        <w:rPr>
          <w:rFonts w:ascii="Arial" w:hAnsi="Arial" w:cs="Arial"/>
          <w:sz w:val="28"/>
          <w:szCs w:val="28"/>
        </w:rPr>
      </w:pPr>
    </w:p>
    <w:p w14:paraId="5C5E7FA6" w14:textId="77777777" w:rsidR="00F16FC0" w:rsidRPr="001F72F6" w:rsidRDefault="00F16FC0" w:rsidP="001F72F6">
      <w:pPr>
        <w:jc w:val="left"/>
        <w:rPr>
          <w:rFonts w:ascii="Arial" w:hAnsi="Arial" w:cs="Arial"/>
          <w:sz w:val="28"/>
          <w:szCs w:val="28"/>
        </w:rPr>
      </w:pPr>
    </w:p>
    <w:p w14:paraId="12CDC653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7B3E18BE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71"/>
      </w:tblGrid>
      <w:tr w:rsidR="001F72F6" w:rsidRPr="001F72F6" w14:paraId="24D48CF9" w14:textId="77777777" w:rsidTr="00C125F8">
        <w:trPr>
          <w:trHeight w:val="798"/>
        </w:trPr>
        <w:tc>
          <w:tcPr>
            <w:tcW w:w="9871" w:type="dxa"/>
          </w:tcPr>
          <w:p w14:paraId="184832E0" w14:textId="77777777" w:rsidR="001F72F6" w:rsidRPr="001F72F6" w:rsidRDefault="001F72F6" w:rsidP="00F16F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16FC0">
              <w:rPr>
                <w:rFonts w:ascii="Arial" w:hAnsi="Arial" w:cs="Arial"/>
                <w:b/>
                <w:color w:val="7030A0"/>
                <w:sz w:val="28"/>
                <w:szCs w:val="28"/>
              </w:rPr>
              <w:lastRenderedPageBreak/>
              <w:t>Условия назначения наказаний и принудительных мер воспитательного характера</w:t>
            </w:r>
          </w:p>
        </w:tc>
      </w:tr>
    </w:tbl>
    <w:p w14:paraId="0930FEE2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7"/>
        <w:gridCol w:w="4988"/>
      </w:tblGrid>
      <w:tr w:rsidR="001F72F6" w:rsidRPr="001F72F6" w14:paraId="4B2EB703" w14:textId="77777777" w:rsidTr="00C125F8">
        <w:trPr>
          <w:trHeight w:val="919"/>
        </w:trPr>
        <w:tc>
          <w:tcPr>
            <w:tcW w:w="4987" w:type="dxa"/>
          </w:tcPr>
          <w:p w14:paraId="37AED016" w14:textId="1C51E660" w:rsidR="001F72F6" w:rsidRPr="00C125F8" w:rsidRDefault="00F16FC0" w:rsidP="00C125F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125F8">
              <w:rPr>
                <w:rFonts w:ascii="Arial" w:hAnsi="Arial" w:cs="Arial"/>
                <w:b/>
                <w:sz w:val="26"/>
                <w:szCs w:val="26"/>
              </w:rPr>
              <w:t>Н</w:t>
            </w:r>
            <w:r w:rsidR="001F72F6" w:rsidRPr="00C125F8">
              <w:rPr>
                <w:rFonts w:ascii="Arial" w:hAnsi="Arial" w:cs="Arial"/>
                <w:b/>
                <w:sz w:val="26"/>
                <w:szCs w:val="26"/>
              </w:rPr>
              <w:t>аказание</w:t>
            </w:r>
          </w:p>
        </w:tc>
        <w:tc>
          <w:tcPr>
            <w:tcW w:w="4988" w:type="dxa"/>
          </w:tcPr>
          <w:p w14:paraId="7B5B6137" w14:textId="77777777" w:rsidR="001F72F6" w:rsidRPr="00C125F8" w:rsidRDefault="001F72F6" w:rsidP="00C125F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C125F8">
              <w:rPr>
                <w:rFonts w:ascii="Arial" w:hAnsi="Arial" w:cs="Arial"/>
                <w:b/>
                <w:sz w:val="26"/>
                <w:szCs w:val="26"/>
              </w:rPr>
              <w:t>Принудительные меры воспитательного воздействия</w:t>
            </w:r>
          </w:p>
          <w:p w14:paraId="4871A75F" w14:textId="67E5F0FF" w:rsidR="00C125F8" w:rsidRPr="00C125F8" w:rsidRDefault="00C125F8" w:rsidP="00C125F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1F72F6" w:rsidRPr="001F72F6" w14:paraId="199638CF" w14:textId="77777777" w:rsidTr="00C125F8">
        <w:trPr>
          <w:trHeight w:val="4826"/>
        </w:trPr>
        <w:tc>
          <w:tcPr>
            <w:tcW w:w="4987" w:type="dxa"/>
          </w:tcPr>
          <w:p w14:paraId="5A2FBD36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72F6">
              <w:rPr>
                <w:rFonts w:ascii="Arial" w:hAnsi="Arial" w:cs="Arial"/>
                <w:b/>
                <w:sz w:val="24"/>
                <w:szCs w:val="24"/>
              </w:rPr>
              <w:t>Штраф</w:t>
            </w:r>
            <w:r w:rsidRPr="001F72F6">
              <w:rPr>
                <w:rFonts w:ascii="Arial" w:hAnsi="Arial" w:cs="Arial"/>
                <w:sz w:val="24"/>
                <w:szCs w:val="24"/>
              </w:rPr>
              <w:t xml:space="preserve"> - от 1 тыс. до 50 тыс. р. или в размере заработной платы или иного дохода несовершеннолетнего осужденного за период от 2 недель до 6 месяцев (ч. 2 ст. 88 УК РФ).</w:t>
            </w:r>
          </w:p>
          <w:p w14:paraId="69B509D2" w14:textId="77777777" w:rsid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1F72F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Штраф </w:t>
            </w:r>
            <w:hyperlink r:id="rId13" w:anchor="dst100048" w:history="1">
              <w:r w:rsidRPr="001F72F6">
                <w:rPr>
                  <w:rStyle w:val="a9"/>
                  <w:rFonts w:ascii="Arial" w:hAnsi="Arial" w:cs="Arial"/>
                  <w:sz w:val="24"/>
                  <w:szCs w:val="24"/>
                  <w:shd w:val="clear" w:color="auto" w:fill="FFFFFF"/>
                </w:rPr>
                <w:t>назначается</w:t>
              </w:r>
            </w:hyperlink>
            <w:r w:rsidRPr="001F72F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 </w:t>
            </w:r>
            <w:hyperlink r:id="rId14" w:anchor="dst100004" w:history="1">
              <w:r w:rsidRPr="001F72F6">
                <w:rPr>
                  <w:rStyle w:val="a9"/>
                  <w:rFonts w:ascii="Arial" w:hAnsi="Arial" w:cs="Arial"/>
                  <w:sz w:val="24"/>
                  <w:szCs w:val="24"/>
                  <w:shd w:val="clear" w:color="auto" w:fill="FFFFFF"/>
                </w:rPr>
                <w:t>законных представителей</w:t>
              </w:r>
            </w:hyperlink>
            <w:r w:rsidRPr="001F72F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с их согласия. </w:t>
            </w:r>
          </w:p>
          <w:p w14:paraId="747AB9A0" w14:textId="4EECB3A8" w:rsidR="00C125F8" w:rsidRPr="001F72F6" w:rsidRDefault="00C125F8" w:rsidP="001F72F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988" w:type="dxa"/>
          </w:tcPr>
          <w:p w14:paraId="23301661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72F6">
              <w:rPr>
                <w:rFonts w:ascii="Arial" w:hAnsi="Arial" w:cs="Arial"/>
                <w:b/>
                <w:sz w:val="24"/>
                <w:szCs w:val="24"/>
              </w:rPr>
              <w:t>-  Предупреждения.</w:t>
            </w:r>
            <w:r w:rsidRPr="001F72F6">
              <w:rPr>
                <w:rFonts w:ascii="Arial" w:hAnsi="Arial" w:cs="Arial"/>
                <w:sz w:val="24"/>
                <w:szCs w:val="24"/>
              </w:rPr>
              <w:t xml:space="preserve"> Состоит в разъяснении несовершеннолетнему вреда, причиненного его деянием, и последствий повторного совершения преступлений, предусмотренных УК РФ.</w:t>
            </w:r>
          </w:p>
          <w:p w14:paraId="06D74668" w14:textId="77777777" w:rsidR="001F72F6" w:rsidRPr="001F72F6" w:rsidRDefault="001F72F6" w:rsidP="001F72F6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F72F6"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Pr="001F72F6">
              <w:rPr>
                <w:rFonts w:ascii="Arial" w:hAnsi="Arial" w:cs="Arial"/>
                <w:b/>
                <w:sz w:val="24"/>
                <w:szCs w:val="24"/>
              </w:rPr>
              <w:t>Передача под надзор родителей или лиц, их заменяющих, либо специализированного государственного органа.</w:t>
            </w:r>
          </w:p>
          <w:p w14:paraId="0BB4BBFB" w14:textId="77777777" w:rsidR="001F72F6" w:rsidRPr="001F72F6" w:rsidRDefault="001F72F6" w:rsidP="001F72F6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F72F6">
              <w:rPr>
                <w:rFonts w:ascii="Arial" w:hAnsi="Arial" w:cs="Arial"/>
                <w:b/>
                <w:sz w:val="24"/>
                <w:szCs w:val="24"/>
              </w:rPr>
              <w:t>- Возложение обязанности загладить причиненный вред.</w:t>
            </w:r>
          </w:p>
          <w:p w14:paraId="2F9C4881" w14:textId="77777777" w:rsidR="001F72F6" w:rsidRPr="001F72F6" w:rsidRDefault="001F72F6" w:rsidP="001F72F6">
            <w:pPr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1F72F6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F72F6">
              <w:rPr>
                <w:rFonts w:ascii="Arial" w:hAnsi="Arial" w:cs="Arial"/>
                <w:b/>
                <w:sz w:val="24"/>
                <w:szCs w:val="24"/>
              </w:rPr>
              <w:t>Ограничение досуга и установление особых требований к поведению несовершеннолетнего</w:t>
            </w:r>
          </w:p>
        </w:tc>
      </w:tr>
      <w:tr w:rsidR="001F72F6" w:rsidRPr="001F72F6" w14:paraId="0C448C37" w14:textId="77777777" w:rsidTr="00C125F8">
        <w:trPr>
          <w:trHeight w:val="842"/>
        </w:trPr>
        <w:tc>
          <w:tcPr>
            <w:tcW w:w="4987" w:type="dxa"/>
          </w:tcPr>
          <w:p w14:paraId="71C0BDDD" w14:textId="77777777" w:rsid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72F6">
              <w:rPr>
                <w:rFonts w:ascii="Arial" w:hAnsi="Arial" w:cs="Arial"/>
                <w:sz w:val="24"/>
                <w:szCs w:val="24"/>
              </w:rPr>
              <w:t>Лишение права заниматься определенной деятельностью</w:t>
            </w:r>
          </w:p>
          <w:p w14:paraId="330E1CAA" w14:textId="6146BCAA" w:rsidR="00C125F8" w:rsidRPr="001F72F6" w:rsidRDefault="00C125F8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8" w:type="dxa"/>
          </w:tcPr>
          <w:p w14:paraId="3F6E79D4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72F6" w:rsidRPr="001F72F6" w14:paraId="089851DB" w14:textId="77777777" w:rsidTr="00C125F8">
        <w:trPr>
          <w:trHeight w:val="3661"/>
        </w:trPr>
        <w:tc>
          <w:tcPr>
            <w:tcW w:w="4987" w:type="dxa"/>
          </w:tcPr>
          <w:p w14:paraId="3CC3D76C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72F6">
              <w:rPr>
                <w:rFonts w:ascii="Arial" w:hAnsi="Arial" w:cs="Arial"/>
                <w:b/>
                <w:sz w:val="24"/>
                <w:szCs w:val="24"/>
              </w:rPr>
              <w:t>Обязательные работы</w:t>
            </w:r>
            <w:r w:rsidRPr="001F72F6">
              <w:rPr>
                <w:rFonts w:ascii="Arial" w:hAnsi="Arial" w:cs="Arial"/>
                <w:sz w:val="24"/>
                <w:szCs w:val="24"/>
              </w:rPr>
              <w:t xml:space="preserve"> назначаются на срок от 40 до 160 часов.</w:t>
            </w:r>
          </w:p>
          <w:p w14:paraId="732BECFA" w14:textId="77777777" w:rsid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72F6">
              <w:rPr>
                <w:rFonts w:ascii="Arial" w:hAnsi="Arial" w:cs="Arial"/>
                <w:sz w:val="24"/>
                <w:szCs w:val="24"/>
              </w:rPr>
              <w:t>Заключаются в выполнении работ, посильных для несовершеннолетнего. Исполняются в свободное от учебы или основной работы время. Продолжительность исполнения данного вида наказания лицами в возрасте до 15 лет не может превышать 2 часов в день, а лицами в возрасте от 15 до 16 лет — 3 часов в день (для взрослых — до 4 часов в день).</w:t>
            </w:r>
          </w:p>
          <w:p w14:paraId="402C21FA" w14:textId="0A40CE03" w:rsidR="00C125F8" w:rsidRPr="001F72F6" w:rsidRDefault="00C125F8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8" w:type="dxa"/>
          </w:tcPr>
          <w:p w14:paraId="78204231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72F6" w:rsidRPr="001F72F6" w14:paraId="0BB8671C" w14:textId="77777777" w:rsidTr="00C125F8">
        <w:trPr>
          <w:trHeight w:val="842"/>
        </w:trPr>
        <w:tc>
          <w:tcPr>
            <w:tcW w:w="4987" w:type="dxa"/>
          </w:tcPr>
          <w:p w14:paraId="68CDDE9C" w14:textId="77777777" w:rsid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72F6">
              <w:rPr>
                <w:rFonts w:ascii="Arial" w:hAnsi="Arial" w:cs="Arial"/>
                <w:sz w:val="24"/>
                <w:szCs w:val="24"/>
              </w:rPr>
              <w:t>Ограничение свободы назначается на срок от 2 месяцев до 2 лет.</w:t>
            </w:r>
          </w:p>
          <w:p w14:paraId="5689025E" w14:textId="772F333F" w:rsidR="00C125F8" w:rsidRPr="001F72F6" w:rsidRDefault="00C125F8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12CB8BF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72F6" w:rsidRPr="001F72F6" w14:paraId="1E329CCC" w14:textId="77777777" w:rsidTr="00C125F8">
        <w:trPr>
          <w:trHeight w:val="842"/>
        </w:trPr>
        <w:tc>
          <w:tcPr>
            <w:tcW w:w="4987" w:type="dxa"/>
          </w:tcPr>
          <w:p w14:paraId="3C5849FB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72F6">
              <w:rPr>
                <w:rFonts w:ascii="Arial" w:hAnsi="Arial" w:cs="Arial"/>
                <w:sz w:val="24"/>
                <w:szCs w:val="24"/>
              </w:rPr>
              <w:t>Исправительные работы на срок до 1 года</w:t>
            </w:r>
          </w:p>
          <w:p w14:paraId="221AED7D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8" w:type="dxa"/>
          </w:tcPr>
          <w:p w14:paraId="7E159CF0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F72F6" w:rsidRPr="001F72F6" w14:paraId="2447649A" w14:textId="77777777" w:rsidTr="00C125F8">
        <w:trPr>
          <w:trHeight w:val="842"/>
        </w:trPr>
        <w:tc>
          <w:tcPr>
            <w:tcW w:w="4987" w:type="dxa"/>
          </w:tcPr>
          <w:p w14:paraId="465C8EFA" w14:textId="46B13663" w:rsidR="001F72F6" w:rsidRDefault="001F72F6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1F72F6">
              <w:rPr>
                <w:rFonts w:ascii="Arial" w:hAnsi="Arial" w:cs="Arial"/>
                <w:sz w:val="24"/>
                <w:szCs w:val="24"/>
              </w:rPr>
              <w:t>Лишение свободы на определенный срок</w:t>
            </w:r>
            <w:r w:rsidR="00C125F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F72F6">
              <w:rPr>
                <w:rFonts w:ascii="Arial" w:hAnsi="Arial" w:cs="Arial"/>
                <w:sz w:val="24"/>
                <w:szCs w:val="24"/>
              </w:rPr>
              <w:t>но не свыше 6 или 10 лет</w:t>
            </w:r>
          </w:p>
          <w:p w14:paraId="16B61075" w14:textId="3CE20813" w:rsidR="00C125F8" w:rsidRPr="001F72F6" w:rsidRDefault="00C125F8" w:rsidP="001F72F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8" w:type="dxa"/>
          </w:tcPr>
          <w:p w14:paraId="61A223E1" w14:textId="77777777" w:rsidR="001F72F6" w:rsidRPr="001F72F6" w:rsidRDefault="001F72F6" w:rsidP="001F72F6">
            <w:pPr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1EB3711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4FBE7253" w14:textId="77777777" w:rsidR="001F72F6" w:rsidRPr="001F72F6" w:rsidRDefault="001F72F6" w:rsidP="001F72F6">
      <w:pPr>
        <w:jc w:val="left"/>
        <w:rPr>
          <w:rFonts w:ascii="Arial" w:hAnsi="Arial" w:cs="Arial"/>
          <w:sz w:val="28"/>
          <w:szCs w:val="28"/>
        </w:rPr>
      </w:pPr>
    </w:p>
    <w:p w14:paraId="636B47F4" w14:textId="509107C5" w:rsidR="009251DB" w:rsidRPr="001F72F6" w:rsidRDefault="009251DB" w:rsidP="001F72F6">
      <w:pPr>
        <w:jc w:val="left"/>
        <w:rPr>
          <w:rFonts w:ascii="Arial" w:hAnsi="Arial" w:cs="Arial"/>
        </w:rPr>
      </w:pPr>
    </w:p>
    <w:sectPr w:rsidR="009251DB" w:rsidRPr="001F72F6" w:rsidSect="001E2F8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04BC" w14:textId="77777777" w:rsidR="004808A6" w:rsidRDefault="004808A6" w:rsidP="008075A4">
      <w:r>
        <w:separator/>
      </w:r>
    </w:p>
  </w:endnote>
  <w:endnote w:type="continuationSeparator" w:id="0">
    <w:p w14:paraId="33063D16" w14:textId="77777777" w:rsidR="004808A6" w:rsidRDefault="004808A6" w:rsidP="0080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7D17" w14:textId="77777777" w:rsidR="005E20D6" w:rsidRDefault="005E20D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1CC54" w14:textId="77777777" w:rsidR="005E20D6" w:rsidRDefault="005E20D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0D3BD" w14:textId="77777777" w:rsidR="005E20D6" w:rsidRDefault="005E20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36A0" w14:textId="77777777" w:rsidR="004808A6" w:rsidRDefault="004808A6" w:rsidP="008075A4">
      <w:r>
        <w:separator/>
      </w:r>
    </w:p>
  </w:footnote>
  <w:footnote w:type="continuationSeparator" w:id="0">
    <w:p w14:paraId="3096C582" w14:textId="77777777" w:rsidR="004808A6" w:rsidRDefault="004808A6" w:rsidP="00807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AF92" w14:textId="6F957E2D" w:rsidR="005E20D6" w:rsidRDefault="004808A6">
    <w:pPr>
      <w:pStyle w:val="a4"/>
    </w:pPr>
    <w:r>
      <w:rPr>
        <w:noProof/>
      </w:rPr>
      <w:pict w14:anchorId="55166D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2" o:spid="_x0000_s1029" type="#_x0000_t75" style="position:absolute;margin-left:0;margin-top:0;width:652.3pt;height:899.05pt;z-index:-251657216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AB421" w14:textId="5869EF1D" w:rsidR="005E20D6" w:rsidRDefault="004808A6">
    <w:pPr>
      <w:pStyle w:val="a4"/>
    </w:pPr>
    <w:r>
      <w:rPr>
        <w:noProof/>
      </w:rPr>
      <w:pict w14:anchorId="730714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3" o:spid="_x0000_s1030" type="#_x0000_t75" style="position:absolute;margin-left:0;margin-top:0;width:652.3pt;height:899.05pt;z-index:-251656192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780D" w14:textId="51E7C1D1" w:rsidR="005E20D6" w:rsidRDefault="004808A6">
    <w:pPr>
      <w:pStyle w:val="a4"/>
    </w:pPr>
    <w:r>
      <w:rPr>
        <w:noProof/>
      </w:rPr>
      <w:pict w14:anchorId="430345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6571531" o:spid="_x0000_s1028" type="#_x0000_t75" style="position:absolute;margin-left:0;margin-top:0;width:652.3pt;height:899.05pt;z-index:-251658240;mso-position-horizontal:center;mso-position-horizontal-relative:margin;mso-position-vertical:center;mso-position-vertical-relative:margin" o:allowincell="f">
          <v:imagedata r:id="rId1" o:title="A4_template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0312"/>
    <w:multiLevelType w:val="hybridMultilevel"/>
    <w:tmpl w:val="1CF665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C07BF"/>
    <w:multiLevelType w:val="hybridMultilevel"/>
    <w:tmpl w:val="AE883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3841CA"/>
    <w:multiLevelType w:val="hybridMultilevel"/>
    <w:tmpl w:val="3C8C3C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C74694E"/>
    <w:multiLevelType w:val="hybridMultilevel"/>
    <w:tmpl w:val="82963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21457"/>
    <w:multiLevelType w:val="hybridMultilevel"/>
    <w:tmpl w:val="2012A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E4705"/>
    <w:multiLevelType w:val="hybridMultilevel"/>
    <w:tmpl w:val="86EEF2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50E2B"/>
    <w:multiLevelType w:val="hybridMultilevel"/>
    <w:tmpl w:val="9A228B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E15365D"/>
    <w:multiLevelType w:val="hybridMultilevel"/>
    <w:tmpl w:val="985EB6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B263B"/>
    <w:multiLevelType w:val="hybridMultilevel"/>
    <w:tmpl w:val="AA5E701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38026459"/>
    <w:multiLevelType w:val="hybridMultilevel"/>
    <w:tmpl w:val="23386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A0712"/>
    <w:multiLevelType w:val="hybridMultilevel"/>
    <w:tmpl w:val="EE2EE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20A5D"/>
    <w:multiLevelType w:val="hybridMultilevel"/>
    <w:tmpl w:val="45F0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C55A8"/>
    <w:multiLevelType w:val="hybridMultilevel"/>
    <w:tmpl w:val="C3065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B43DB"/>
    <w:multiLevelType w:val="hybridMultilevel"/>
    <w:tmpl w:val="BEBA9892"/>
    <w:lvl w:ilvl="0" w:tplc="30D49E14">
      <w:start w:val="1"/>
      <w:numFmt w:val="bullet"/>
      <w:lvlText w:val=""/>
      <w:lvlJc w:val="left"/>
      <w:pPr>
        <w:ind w:left="1996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4053CF8"/>
    <w:multiLevelType w:val="hybridMultilevel"/>
    <w:tmpl w:val="6290A54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17150D"/>
    <w:multiLevelType w:val="hybridMultilevel"/>
    <w:tmpl w:val="982A2528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9439D"/>
    <w:multiLevelType w:val="hybridMultilevel"/>
    <w:tmpl w:val="3224E68A"/>
    <w:lvl w:ilvl="0" w:tplc="20A0F4B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73F74"/>
    <w:multiLevelType w:val="hybridMultilevel"/>
    <w:tmpl w:val="E80A7E80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81AD2"/>
    <w:multiLevelType w:val="hybridMultilevel"/>
    <w:tmpl w:val="481849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B5D71"/>
    <w:multiLevelType w:val="hybridMultilevel"/>
    <w:tmpl w:val="2A72A8A6"/>
    <w:lvl w:ilvl="0" w:tplc="20A0F4B6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C9613A"/>
    <w:multiLevelType w:val="hybridMultilevel"/>
    <w:tmpl w:val="67FE1B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894735"/>
    <w:multiLevelType w:val="hybridMultilevel"/>
    <w:tmpl w:val="0528358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D3634C"/>
    <w:multiLevelType w:val="hybridMultilevel"/>
    <w:tmpl w:val="2D3473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2279"/>
    <w:multiLevelType w:val="hybridMultilevel"/>
    <w:tmpl w:val="870A2FC0"/>
    <w:lvl w:ilvl="0" w:tplc="620E4E28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21"/>
  </w:num>
  <w:num w:numId="8">
    <w:abstractNumId w:val="14"/>
  </w:num>
  <w:num w:numId="9">
    <w:abstractNumId w:val="5"/>
  </w:num>
  <w:num w:numId="10">
    <w:abstractNumId w:val="8"/>
  </w:num>
  <w:num w:numId="11">
    <w:abstractNumId w:val="13"/>
  </w:num>
  <w:num w:numId="12">
    <w:abstractNumId w:val="20"/>
  </w:num>
  <w:num w:numId="13">
    <w:abstractNumId w:val="3"/>
  </w:num>
  <w:num w:numId="14">
    <w:abstractNumId w:val="18"/>
  </w:num>
  <w:num w:numId="15">
    <w:abstractNumId w:val="22"/>
  </w:num>
  <w:num w:numId="16">
    <w:abstractNumId w:val="15"/>
  </w:num>
  <w:num w:numId="17">
    <w:abstractNumId w:val="10"/>
  </w:num>
  <w:num w:numId="18">
    <w:abstractNumId w:val="12"/>
  </w:num>
  <w:num w:numId="19">
    <w:abstractNumId w:val="16"/>
  </w:num>
  <w:num w:numId="20">
    <w:abstractNumId w:val="2"/>
  </w:num>
  <w:num w:numId="21">
    <w:abstractNumId w:val="23"/>
  </w:num>
  <w:num w:numId="22">
    <w:abstractNumId w:val="1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A3"/>
    <w:rsid w:val="000473E1"/>
    <w:rsid w:val="0006180B"/>
    <w:rsid w:val="000817B0"/>
    <w:rsid w:val="000822B7"/>
    <w:rsid w:val="00083AE1"/>
    <w:rsid w:val="00092E64"/>
    <w:rsid w:val="000A35EA"/>
    <w:rsid w:val="000B657B"/>
    <w:rsid w:val="000D0A32"/>
    <w:rsid w:val="000E46F3"/>
    <w:rsid w:val="001147A1"/>
    <w:rsid w:val="001677D1"/>
    <w:rsid w:val="001B0985"/>
    <w:rsid w:val="001B4A51"/>
    <w:rsid w:val="001C598E"/>
    <w:rsid w:val="001D76FA"/>
    <w:rsid w:val="001E2F83"/>
    <w:rsid w:val="001F72F6"/>
    <w:rsid w:val="002241E1"/>
    <w:rsid w:val="00241370"/>
    <w:rsid w:val="002542CD"/>
    <w:rsid w:val="002609CC"/>
    <w:rsid w:val="002B7B1B"/>
    <w:rsid w:val="002C4F0D"/>
    <w:rsid w:val="002D48C4"/>
    <w:rsid w:val="002F6588"/>
    <w:rsid w:val="00314387"/>
    <w:rsid w:val="00320C1F"/>
    <w:rsid w:val="00354444"/>
    <w:rsid w:val="00354989"/>
    <w:rsid w:val="00383A96"/>
    <w:rsid w:val="003A000A"/>
    <w:rsid w:val="003D3B9D"/>
    <w:rsid w:val="00417CCC"/>
    <w:rsid w:val="004250BC"/>
    <w:rsid w:val="00431D49"/>
    <w:rsid w:val="00455FBF"/>
    <w:rsid w:val="00465342"/>
    <w:rsid w:val="004808A6"/>
    <w:rsid w:val="0048774D"/>
    <w:rsid w:val="0049718E"/>
    <w:rsid w:val="004B5DC3"/>
    <w:rsid w:val="004C548D"/>
    <w:rsid w:val="004E1FCD"/>
    <w:rsid w:val="004F1337"/>
    <w:rsid w:val="004F427F"/>
    <w:rsid w:val="004F7011"/>
    <w:rsid w:val="00514BFA"/>
    <w:rsid w:val="00576F2E"/>
    <w:rsid w:val="00581E36"/>
    <w:rsid w:val="0059200F"/>
    <w:rsid w:val="0059796E"/>
    <w:rsid w:val="005A6862"/>
    <w:rsid w:val="005B1959"/>
    <w:rsid w:val="005C221C"/>
    <w:rsid w:val="005D5199"/>
    <w:rsid w:val="005E20D6"/>
    <w:rsid w:val="00603AFB"/>
    <w:rsid w:val="00604BBD"/>
    <w:rsid w:val="00611728"/>
    <w:rsid w:val="00612FBD"/>
    <w:rsid w:val="00645A3E"/>
    <w:rsid w:val="00655BC5"/>
    <w:rsid w:val="00657597"/>
    <w:rsid w:val="006D761F"/>
    <w:rsid w:val="007314DE"/>
    <w:rsid w:val="00734BF8"/>
    <w:rsid w:val="00785698"/>
    <w:rsid w:val="008023D3"/>
    <w:rsid w:val="008075A4"/>
    <w:rsid w:val="00830F37"/>
    <w:rsid w:val="008403FA"/>
    <w:rsid w:val="00842501"/>
    <w:rsid w:val="008C29F8"/>
    <w:rsid w:val="008C6D9C"/>
    <w:rsid w:val="008C7F19"/>
    <w:rsid w:val="008E6926"/>
    <w:rsid w:val="009251DB"/>
    <w:rsid w:val="00941BF9"/>
    <w:rsid w:val="0096478E"/>
    <w:rsid w:val="009E1274"/>
    <w:rsid w:val="00A12622"/>
    <w:rsid w:val="00A32487"/>
    <w:rsid w:val="00A41AF4"/>
    <w:rsid w:val="00A43F5B"/>
    <w:rsid w:val="00A62151"/>
    <w:rsid w:val="00A9700B"/>
    <w:rsid w:val="00AF6F22"/>
    <w:rsid w:val="00B569A3"/>
    <w:rsid w:val="00B8142E"/>
    <w:rsid w:val="00BC6A5E"/>
    <w:rsid w:val="00BD17D0"/>
    <w:rsid w:val="00BE3C01"/>
    <w:rsid w:val="00C125F8"/>
    <w:rsid w:val="00C27554"/>
    <w:rsid w:val="00C338BF"/>
    <w:rsid w:val="00C376D8"/>
    <w:rsid w:val="00C42290"/>
    <w:rsid w:val="00C57008"/>
    <w:rsid w:val="00C71B0B"/>
    <w:rsid w:val="00CB29F3"/>
    <w:rsid w:val="00CD19B4"/>
    <w:rsid w:val="00CE3AEE"/>
    <w:rsid w:val="00D221EB"/>
    <w:rsid w:val="00D7513D"/>
    <w:rsid w:val="00DB514A"/>
    <w:rsid w:val="00DE7336"/>
    <w:rsid w:val="00E16B98"/>
    <w:rsid w:val="00E543FC"/>
    <w:rsid w:val="00EA4263"/>
    <w:rsid w:val="00F025B6"/>
    <w:rsid w:val="00F10A0A"/>
    <w:rsid w:val="00F16FC0"/>
    <w:rsid w:val="00F21270"/>
    <w:rsid w:val="00F40F5B"/>
    <w:rsid w:val="00F95B05"/>
    <w:rsid w:val="00F97C2F"/>
    <w:rsid w:val="00FC0EE7"/>
    <w:rsid w:val="00FC7282"/>
    <w:rsid w:val="00FE255C"/>
    <w:rsid w:val="00FE4AF5"/>
    <w:rsid w:val="00FE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42ED5"/>
  <w15:chartTrackingRefBased/>
  <w15:docId w15:val="{0E273828-DAD1-47B0-960A-DFC3AEB7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F3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9A3"/>
    <w:pPr>
      <w:spacing w:after="160" w:line="259" w:lineRule="auto"/>
      <w:ind w:left="720"/>
      <w:contextualSpacing/>
      <w:jc w:val="left"/>
    </w:pPr>
  </w:style>
  <w:style w:type="paragraph" w:styleId="a4">
    <w:name w:val="header"/>
    <w:basedOn w:val="a"/>
    <w:link w:val="a5"/>
    <w:uiPriority w:val="99"/>
    <w:unhideWhenUsed/>
    <w:rsid w:val="008075A4"/>
    <w:pPr>
      <w:tabs>
        <w:tab w:val="center" w:pos="4677"/>
        <w:tab w:val="right" w:pos="9355"/>
      </w:tabs>
      <w:jc w:val="left"/>
    </w:pPr>
  </w:style>
  <w:style w:type="character" w:customStyle="1" w:styleId="a5">
    <w:name w:val="Верхний колонтитул Знак"/>
    <w:basedOn w:val="a0"/>
    <w:link w:val="a4"/>
    <w:uiPriority w:val="99"/>
    <w:rsid w:val="008075A4"/>
  </w:style>
  <w:style w:type="paragraph" w:styleId="a6">
    <w:name w:val="footer"/>
    <w:basedOn w:val="a"/>
    <w:link w:val="a7"/>
    <w:uiPriority w:val="99"/>
    <w:unhideWhenUsed/>
    <w:rsid w:val="008075A4"/>
    <w:pPr>
      <w:tabs>
        <w:tab w:val="center" w:pos="4677"/>
        <w:tab w:val="right" w:pos="9355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rsid w:val="008075A4"/>
  </w:style>
  <w:style w:type="table" w:styleId="a8">
    <w:name w:val="Table Grid"/>
    <w:basedOn w:val="a1"/>
    <w:uiPriority w:val="59"/>
    <w:rsid w:val="00604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BC6A5E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BC6A5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C6A5E"/>
    <w:pPr>
      <w:spacing w:after="160"/>
      <w:jc w:val="left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C6A5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6A5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C6A5E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BC6A5E"/>
    <w:pPr>
      <w:jc w:val="left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C6A5E"/>
    <w:rPr>
      <w:rFonts w:ascii="Segoe UI" w:hAnsi="Segoe UI" w:cs="Segoe UI"/>
      <w:sz w:val="18"/>
      <w:szCs w:val="18"/>
    </w:rPr>
  </w:style>
  <w:style w:type="paragraph" w:styleId="af1">
    <w:name w:val="Normal (Web)"/>
    <w:basedOn w:val="a"/>
    <w:uiPriority w:val="99"/>
    <w:unhideWhenUsed/>
    <w:rsid w:val="00D221E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830F37"/>
    <w:rPr>
      <w:b/>
      <w:bCs/>
    </w:rPr>
  </w:style>
  <w:style w:type="paragraph" w:customStyle="1" w:styleId="p11">
    <w:name w:val="p11"/>
    <w:basedOn w:val="a"/>
    <w:rsid w:val="00830F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llowedHyperlink"/>
    <w:basedOn w:val="a0"/>
    <w:uiPriority w:val="99"/>
    <w:semiHidden/>
    <w:unhideWhenUsed/>
    <w:rsid w:val="004F13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38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9498/a0182fc43a8bbf8974658cda72c860ddfb210c52/" TargetMode="External"/><Relationship Id="rId13" Type="http://schemas.openxmlformats.org/officeDocument/2006/relationships/hyperlink" Target="http://www.consultant.ru/document/cons_doc_LAW_399842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onsultant.ru/document/cons_doc_LAW_389498/a0182fc43a8bbf8974658cda72c860ddfb210c52/" TargetMode="External"/><Relationship Id="rId12" Type="http://schemas.openxmlformats.org/officeDocument/2006/relationships/hyperlink" Target="http://www.consultant.ru/document/cons_doc_LAW_399842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99661/dc0b9959ca27fba1add9a97f0ae4a81af29efc9d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consultant.ru/document/cons_doc_LAW_399842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699/106e4dcfba154e1041ea975222931bfdbc87dc71/" TargetMode="External"/><Relationship Id="rId14" Type="http://schemas.openxmlformats.org/officeDocument/2006/relationships/hyperlink" Target="http://www.consultant.ru/document/cons_doc_LAW_99661/dc0b9959ca27fba1add9a97f0ae4a81af29efc9d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Bochkova Olga</dc:creator>
  <cp:keywords/>
  <dc:description/>
  <cp:lastModifiedBy>Юлия Собкина</cp:lastModifiedBy>
  <cp:revision>2</cp:revision>
  <dcterms:created xsi:type="dcterms:W3CDTF">2021-12-24T22:09:00Z</dcterms:created>
  <dcterms:modified xsi:type="dcterms:W3CDTF">2021-12-24T22:09:00Z</dcterms:modified>
</cp:coreProperties>
</file>